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C3004" w14:textId="51FEB5BB" w:rsidR="0040626E" w:rsidRDefault="00F248B1" w:rsidP="00BD55B1">
      <w:pPr>
        <w:spacing w:after="101" w:line="276" w:lineRule="auto"/>
        <w:rPr>
          <w:rFonts w:ascii="Arial" w:eastAsia="Arial" w:hAnsi="Arial" w:cs="Arial"/>
          <w:b/>
          <w:color w:val="FF0000"/>
          <w:sz w:val="12"/>
        </w:rPr>
      </w:pPr>
      <w:r w:rsidRPr="00F248B1">
        <w:rPr>
          <w:rFonts w:cs="Arial"/>
          <w:color w:val="000000" w:themeColor="text1"/>
          <w:sz w:val="28"/>
          <w:szCs w:val="28"/>
          <w:shd w:val="clear" w:color="auto" w:fill="FFFFFF"/>
        </w:rPr>
        <w:t>SENSIBILIZACIÓN A ESTUDIANTES DE LA UNIDAD EDUCATIVA BÁSICA PARTICULAR “HUANCAVILCA” SOBRE EL ACOSO ESCOLAR A NIÑOS CON DISCAPACIDA</w:t>
      </w:r>
      <w:r w:rsidR="00E808E9">
        <w:rPr>
          <w:rFonts w:cs="Arial"/>
          <w:color w:val="000000" w:themeColor="text1"/>
          <w:sz w:val="28"/>
          <w:szCs w:val="28"/>
          <w:shd w:val="clear" w:color="auto" w:fill="FFFFFF"/>
        </w:rPr>
        <w:t>D.</w:t>
      </w:r>
    </w:p>
    <w:p w14:paraId="6DE31D40" w14:textId="338EB9E0" w:rsidR="00BD55B1" w:rsidRPr="007746C4" w:rsidRDefault="00BD55B1" w:rsidP="00BD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cs="Courier New"/>
          <w:color w:val="202124"/>
          <w:kern w:val="0"/>
          <w:sz w:val="28"/>
          <w:szCs w:val="28"/>
          <w:lang w:val="en-US" w:eastAsia="es-ES_tradnl" w:bidi="ar-SA"/>
          <w14:ligatures w14:val="none"/>
        </w:rPr>
      </w:pPr>
      <w:r w:rsidRPr="00F248B1">
        <w:rPr>
          <w:rFonts w:eastAsiaTheme="minorEastAsia" w:cs="Courier New"/>
          <w:color w:val="202124"/>
          <w:kern w:val="0"/>
          <w:sz w:val="28"/>
          <w:szCs w:val="28"/>
          <w:lang w:val="en" w:eastAsia="es-ES_tradnl" w:bidi="ar-SA"/>
          <w14:ligatures w14:val="none"/>
        </w:rPr>
        <w:t>SENSITIZATION TO STUDENTS OF THE PRIVATE BASIC EDUCATIONAL UNIT "HUANCAVILCA" ABOUT BULLYING OF CHILDREN WITH DISABILITIES</w:t>
      </w:r>
      <w:r w:rsidR="00E808E9">
        <w:rPr>
          <w:rFonts w:eastAsiaTheme="minorEastAsia" w:cs="Courier New"/>
          <w:color w:val="202124"/>
          <w:kern w:val="0"/>
          <w:sz w:val="28"/>
          <w:szCs w:val="28"/>
          <w:lang w:val="en" w:eastAsia="es-ES_tradnl" w:bidi="ar-SA"/>
          <w14:ligatures w14:val="none"/>
        </w:rPr>
        <w:t>.</w:t>
      </w:r>
    </w:p>
    <w:p w14:paraId="4A40A1DC" w14:textId="77777777" w:rsidR="00BD55B1" w:rsidRPr="007746C4" w:rsidRDefault="00BD55B1" w:rsidP="00BD55B1">
      <w:pPr>
        <w:spacing w:after="101"/>
        <w:rPr>
          <w:color w:val="FF0000"/>
          <w:lang w:val="en-US"/>
        </w:rPr>
      </w:pPr>
    </w:p>
    <w:p w14:paraId="4CCACCF7" w14:textId="77777777" w:rsidR="0040626E" w:rsidRPr="007746C4" w:rsidRDefault="004D0C16">
      <w:pPr>
        <w:spacing w:after="0"/>
        <w:jc w:val="right"/>
        <w:rPr>
          <w:lang w:val="en-US"/>
        </w:rPr>
      </w:pPr>
      <w:r w:rsidRPr="007746C4">
        <w:rPr>
          <w:rFonts w:ascii="Arial" w:eastAsia="Arial" w:hAnsi="Arial" w:cs="Arial"/>
          <w:sz w:val="24"/>
          <w:lang w:val="en-US"/>
        </w:rPr>
        <w:t xml:space="preserve"> </w:t>
      </w:r>
    </w:p>
    <w:p w14:paraId="1B25EC76" w14:textId="310304ED" w:rsidR="0040626E" w:rsidRDefault="00F248B1">
      <w:pPr>
        <w:spacing w:after="0"/>
        <w:ind w:left="10" w:right="53" w:hanging="10"/>
        <w:jc w:val="right"/>
      </w:pPr>
      <w:r>
        <w:rPr>
          <w:rFonts w:ascii="Arial" w:eastAsia="Arial" w:hAnsi="Arial" w:cs="Arial"/>
          <w:sz w:val="24"/>
        </w:rPr>
        <w:t>MENÉNDEZ FARFÁN JOKASTA ANTONELLA</w:t>
      </w:r>
      <w:r w:rsidR="004D0C16">
        <w:rPr>
          <w:rFonts w:ascii="Arial" w:eastAsia="Arial" w:hAnsi="Arial" w:cs="Arial"/>
          <w:sz w:val="24"/>
        </w:rPr>
        <w:t xml:space="preserve"> </w:t>
      </w:r>
    </w:p>
    <w:p w14:paraId="18ED1E58" w14:textId="42752A4E" w:rsidR="0040626E" w:rsidRDefault="00F248B1">
      <w:pPr>
        <w:spacing w:after="0"/>
        <w:ind w:left="10" w:right="53" w:hanging="10"/>
        <w:jc w:val="right"/>
      </w:pPr>
      <w:r>
        <w:rPr>
          <w:rFonts w:ascii="Arial" w:eastAsia="Arial" w:hAnsi="Arial" w:cs="Arial"/>
          <w:sz w:val="24"/>
        </w:rPr>
        <w:t>UNIVERSIDAD LAICA “ELOY ALFARO DE MANABÍ”</w:t>
      </w:r>
    </w:p>
    <w:p w14:paraId="5BB1E7A4" w14:textId="5E62FD84" w:rsidR="0040626E" w:rsidRDefault="00F248B1">
      <w:pPr>
        <w:spacing w:after="0"/>
        <w:ind w:left="10" w:right="53" w:hanging="10"/>
        <w:jc w:val="right"/>
        <w:rPr>
          <w:rFonts w:ascii="Arial" w:eastAsia="Arial" w:hAnsi="Arial" w:cs="Arial"/>
          <w:sz w:val="24"/>
        </w:rPr>
      </w:pPr>
      <w:r>
        <w:rPr>
          <w:rFonts w:ascii="Arial" w:eastAsia="Arial" w:hAnsi="Arial" w:cs="Arial"/>
          <w:sz w:val="24"/>
        </w:rPr>
        <w:t>YOKASTA.MENENDEZ@HOTMAIL.COM</w:t>
      </w:r>
      <w:r w:rsidR="004D0C16">
        <w:rPr>
          <w:rFonts w:ascii="Arial" w:eastAsia="Arial" w:hAnsi="Arial" w:cs="Arial"/>
          <w:sz w:val="24"/>
        </w:rPr>
        <w:t xml:space="preserve"> </w:t>
      </w:r>
    </w:p>
    <w:p w14:paraId="16A4A146" w14:textId="77777777" w:rsidR="007746C4" w:rsidRDefault="007746C4">
      <w:pPr>
        <w:spacing w:after="0"/>
        <w:ind w:left="10" w:right="53" w:hanging="10"/>
        <w:jc w:val="right"/>
      </w:pPr>
    </w:p>
    <w:p w14:paraId="45CE04EA" w14:textId="70B3FCEC" w:rsidR="007746C4" w:rsidRPr="007746C4" w:rsidRDefault="007746C4" w:rsidP="007746C4">
      <w:pPr>
        <w:spacing w:after="0"/>
        <w:ind w:right="5"/>
        <w:jc w:val="right"/>
        <w:rPr>
          <w:rFonts w:ascii="Arial" w:eastAsia="Arial" w:hAnsi="Arial" w:cs="Arial"/>
          <w:i/>
          <w:sz w:val="24"/>
          <w:szCs w:val="24"/>
        </w:rPr>
      </w:pPr>
      <w:r w:rsidRPr="007746C4">
        <w:rPr>
          <w:rFonts w:ascii="Arial" w:eastAsia="Arial" w:hAnsi="Arial" w:cs="Arial"/>
          <w:i/>
          <w:sz w:val="24"/>
          <w:szCs w:val="24"/>
        </w:rPr>
        <w:t xml:space="preserve">ROSA LIDUVINA CEDEÑO RENGIFO </w:t>
      </w:r>
    </w:p>
    <w:p w14:paraId="531057F7" w14:textId="28103C3D" w:rsidR="0040626E" w:rsidRPr="007746C4" w:rsidRDefault="007746C4" w:rsidP="007746C4">
      <w:pPr>
        <w:spacing w:after="0"/>
        <w:ind w:right="5"/>
        <w:jc w:val="right"/>
        <w:rPr>
          <w:sz w:val="24"/>
          <w:szCs w:val="24"/>
        </w:rPr>
      </w:pPr>
      <w:r w:rsidRPr="007746C4">
        <w:rPr>
          <w:rFonts w:ascii="Arial" w:eastAsia="Arial" w:hAnsi="Arial" w:cs="Arial"/>
          <w:i/>
          <w:sz w:val="24"/>
          <w:szCs w:val="24"/>
        </w:rPr>
        <w:t xml:space="preserve">UNIVERSIDAD LAICA “ELOY ALFARO DE MANABÍ” </w:t>
      </w:r>
    </w:p>
    <w:p w14:paraId="681D8672" w14:textId="68790E50" w:rsidR="007746C4" w:rsidRPr="007746C4" w:rsidRDefault="007746C4" w:rsidP="007746C4">
      <w:pPr>
        <w:spacing w:after="0"/>
        <w:ind w:right="5"/>
        <w:jc w:val="right"/>
        <w:rPr>
          <w:rFonts w:ascii="Arial" w:eastAsia="Arial" w:hAnsi="Arial" w:cs="Arial"/>
          <w:i/>
          <w:sz w:val="24"/>
          <w:szCs w:val="24"/>
        </w:rPr>
      </w:pPr>
      <w:r w:rsidRPr="007746C4">
        <w:rPr>
          <w:rFonts w:ascii="Arial" w:eastAsia="Arial" w:hAnsi="Arial" w:cs="Arial"/>
          <w:i/>
          <w:sz w:val="24"/>
          <w:szCs w:val="24"/>
        </w:rPr>
        <w:t>ROLI.CEDENO@ULEAM.EDU.EC</w:t>
      </w:r>
    </w:p>
    <w:p w14:paraId="350B9352" w14:textId="7C07A3D4" w:rsidR="0040626E" w:rsidRDefault="007746C4">
      <w:pPr>
        <w:spacing w:after="0"/>
        <w:ind w:right="5"/>
        <w:jc w:val="right"/>
      </w:pPr>
      <w:r>
        <w:rPr>
          <w:rFonts w:ascii="Arial" w:eastAsia="Arial" w:hAnsi="Arial" w:cs="Arial"/>
          <w:i/>
        </w:rPr>
        <w:t xml:space="preserve"> </w:t>
      </w:r>
    </w:p>
    <w:p w14:paraId="181F7C8B" w14:textId="77777777" w:rsidR="0040626E" w:rsidRPr="00F248B1" w:rsidRDefault="004D0C16" w:rsidP="00F248B1">
      <w:pPr>
        <w:spacing w:after="0" w:line="276" w:lineRule="auto"/>
        <w:rPr>
          <w:rFonts w:ascii="Arial" w:hAnsi="Arial" w:cs="Arial"/>
          <w:sz w:val="24"/>
          <w:szCs w:val="24"/>
        </w:rPr>
      </w:pPr>
      <w:r w:rsidRPr="00F248B1">
        <w:rPr>
          <w:rFonts w:ascii="Arial" w:eastAsia="Arial" w:hAnsi="Arial" w:cs="Arial"/>
          <w:b/>
          <w:sz w:val="24"/>
          <w:szCs w:val="24"/>
        </w:rPr>
        <w:t xml:space="preserve"> </w:t>
      </w:r>
    </w:p>
    <w:p w14:paraId="0AF9AC7A" w14:textId="77777777" w:rsidR="0040626E" w:rsidRPr="00F248B1" w:rsidRDefault="004D0C16" w:rsidP="00F248B1">
      <w:pPr>
        <w:spacing w:after="5" w:line="276" w:lineRule="auto"/>
        <w:ind w:left="-5" w:right="2446" w:hanging="10"/>
        <w:rPr>
          <w:rFonts w:ascii="Arial" w:hAnsi="Arial" w:cs="Arial"/>
          <w:sz w:val="24"/>
          <w:szCs w:val="24"/>
        </w:rPr>
      </w:pPr>
      <w:r w:rsidRPr="00F248B1">
        <w:rPr>
          <w:rFonts w:ascii="Arial" w:eastAsia="Arial" w:hAnsi="Arial" w:cs="Arial"/>
          <w:b/>
          <w:sz w:val="24"/>
          <w:szCs w:val="24"/>
        </w:rPr>
        <w:t xml:space="preserve">Resumen  </w:t>
      </w:r>
    </w:p>
    <w:p w14:paraId="3A54DB0C" w14:textId="77777777" w:rsidR="00F248B1" w:rsidRPr="00F248B1" w:rsidRDefault="00F248B1" w:rsidP="00B9412F">
      <w:pPr>
        <w:spacing w:after="0" w:line="276" w:lineRule="auto"/>
        <w:jc w:val="both"/>
        <w:rPr>
          <w:rFonts w:ascii="Arial" w:hAnsi="Arial" w:cs="Arial"/>
          <w:bCs/>
          <w:sz w:val="24"/>
          <w:szCs w:val="24"/>
        </w:rPr>
      </w:pPr>
      <w:r w:rsidRPr="00F248B1">
        <w:rPr>
          <w:rFonts w:ascii="Arial" w:hAnsi="Arial" w:cs="Arial"/>
          <w:bCs/>
          <w:sz w:val="24"/>
          <w:szCs w:val="24"/>
        </w:rPr>
        <w:t>En el presente trabajo se diserta sobre cuestionamientos relacionados con el acoso escolar a niños con discapacidad; este tema se ha convertido en objeto de estudio prioritario durante los últimos años. Los autores Gutiérrez, Velázquez, &amp; Figueroa (2018) mencionan que en la actualidad la educación juega un papel esencial en materia de inclusión, mismo que debe ser inculcado desde la infancia y fomentado tanto dentro como fuera de las instituciones educativas para llegar a la equidad. Es por esto, la aplicación de programas de sensibilización hacia las comunidades educativas para de esta manera disminuir la presencia de estos fenómenos. Uno de ellos es el acoso escolar a niños con discapacidad, estos estudiantes son expuestos al asedio y discriminación por los estigmas y las representaciones fuertemente negativas que aún pesan sobre las personas con limitaciones creadas por la sociedad.</w:t>
      </w:r>
    </w:p>
    <w:p w14:paraId="55C0D2A0" w14:textId="449ED868" w:rsidR="0040626E" w:rsidRPr="00F248B1" w:rsidRDefault="00F248B1" w:rsidP="00B9412F">
      <w:pPr>
        <w:spacing w:after="0" w:line="276" w:lineRule="auto"/>
        <w:jc w:val="both"/>
        <w:rPr>
          <w:rFonts w:ascii="Arial" w:hAnsi="Arial" w:cs="Arial"/>
          <w:bCs/>
          <w:sz w:val="24"/>
          <w:szCs w:val="24"/>
        </w:rPr>
      </w:pPr>
      <w:r w:rsidRPr="00F248B1">
        <w:rPr>
          <w:rFonts w:ascii="Arial" w:hAnsi="Arial" w:cs="Arial"/>
          <w:bCs/>
          <w:sz w:val="24"/>
          <w:szCs w:val="24"/>
        </w:rPr>
        <w:t xml:space="preserve">El objetivo de esta investigación fue intervenir en la sensibilización de los estudiantes de la Unidad Educativa Básica Particular “Huancavilca”, sobre el acoso escolar a niños con discapacidad para mejorar su convivencia. Las actividades específicas fueron promover comportamientos prosociales de empatía para mejorar el clima del aula, reconocer y evitar situaciones relacionadas con el acoso escolar, fomentar estrategias de resolución de conflictos para mejorar la convivencia entre pares y potenciar valores inclusivos respeto, empatía, solidaridad, equidad entre otros. Para esta exploración se escogió un método cualitativo con un diseño no experimental y un enfoque descriptivo, con técnicas e instrumentos como la observación, guía de observación, diario de campo y entrevista con la participación de 16 estudiantes. </w:t>
      </w:r>
      <w:r w:rsidRPr="00F248B1">
        <w:rPr>
          <w:rFonts w:ascii="Arial" w:hAnsi="Arial" w:cs="Arial"/>
          <w:bCs/>
          <w:sz w:val="24"/>
          <w:szCs w:val="24"/>
        </w:rPr>
        <w:lastRenderedPageBreak/>
        <w:t>Esta indagación obtuvo resultados efectivos porque lograron reconocer y evitar situaciones relacionadas con el acoso escolar para mejorar la convivencia entre pares.</w:t>
      </w:r>
    </w:p>
    <w:p w14:paraId="3D2AB43B" w14:textId="77777777" w:rsidR="00F248B1" w:rsidRPr="00F248B1" w:rsidRDefault="004D0C16" w:rsidP="00F248B1">
      <w:pPr>
        <w:spacing w:after="5" w:line="276" w:lineRule="auto"/>
        <w:ind w:left="-5" w:right="2446" w:hanging="10"/>
        <w:rPr>
          <w:rFonts w:ascii="Arial" w:hAnsi="Arial" w:cs="Arial"/>
          <w:sz w:val="24"/>
          <w:szCs w:val="24"/>
        </w:rPr>
      </w:pPr>
      <w:r w:rsidRPr="00F248B1">
        <w:rPr>
          <w:rFonts w:ascii="Arial" w:eastAsia="Arial" w:hAnsi="Arial" w:cs="Arial"/>
          <w:b/>
          <w:sz w:val="24"/>
          <w:szCs w:val="24"/>
        </w:rPr>
        <w:t xml:space="preserve">Palabras clave:  </w:t>
      </w:r>
    </w:p>
    <w:p w14:paraId="0A4B3E13" w14:textId="665AF196" w:rsidR="0040626E" w:rsidRPr="002959EB" w:rsidRDefault="002959EB" w:rsidP="00F248B1">
      <w:pPr>
        <w:spacing w:after="5" w:line="276" w:lineRule="auto"/>
        <w:ind w:left="-5" w:right="2446" w:hanging="10"/>
        <w:rPr>
          <w:rFonts w:ascii="Arial" w:eastAsia="Arial" w:hAnsi="Arial" w:cs="Arial"/>
          <w:b/>
          <w:sz w:val="24"/>
          <w:szCs w:val="24"/>
        </w:rPr>
      </w:pPr>
      <w:r w:rsidRPr="002959EB">
        <w:rPr>
          <w:rFonts w:ascii="Arial" w:hAnsi="Arial" w:cs="Arial"/>
          <w:sz w:val="24"/>
          <w:szCs w:val="24"/>
        </w:rPr>
        <w:t>Acoso escolar, convivencia, discapacidad, sensibilización</w:t>
      </w:r>
      <w:r>
        <w:rPr>
          <w:rFonts w:ascii="Arial" w:hAnsi="Arial" w:cs="Arial"/>
          <w:sz w:val="24"/>
          <w:szCs w:val="24"/>
        </w:rPr>
        <w:t>.</w:t>
      </w:r>
      <w:r w:rsidRPr="002959EB">
        <w:rPr>
          <w:rFonts w:ascii="Arial" w:hAnsi="Arial" w:cs="Arial"/>
          <w:sz w:val="24"/>
          <w:szCs w:val="24"/>
        </w:rPr>
        <w:t xml:space="preserve"> </w:t>
      </w:r>
      <w:r w:rsidR="004D0C16" w:rsidRPr="002959EB">
        <w:rPr>
          <w:rFonts w:ascii="Arial" w:eastAsia="Arial" w:hAnsi="Arial" w:cs="Arial"/>
          <w:b/>
          <w:sz w:val="24"/>
          <w:szCs w:val="24"/>
        </w:rPr>
        <w:t xml:space="preserve">Abstract </w:t>
      </w:r>
    </w:p>
    <w:p w14:paraId="6C60CBD1" w14:textId="77777777" w:rsidR="00F248B1" w:rsidRPr="00F248B1" w:rsidRDefault="00F248B1" w:rsidP="00B9412F">
      <w:pPr>
        <w:spacing w:after="0" w:line="276" w:lineRule="auto"/>
        <w:jc w:val="both"/>
        <w:rPr>
          <w:rFonts w:ascii="Arial" w:hAnsi="Arial" w:cs="Arial"/>
          <w:bCs/>
          <w:sz w:val="24"/>
          <w:szCs w:val="24"/>
          <w:lang w:val="en-US"/>
        </w:rPr>
      </w:pPr>
      <w:r w:rsidRPr="00F248B1">
        <w:rPr>
          <w:rFonts w:ascii="Arial" w:hAnsi="Arial" w:cs="Arial"/>
          <w:bCs/>
          <w:sz w:val="24"/>
          <w:szCs w:val="24"/>
          <w:lang w:val="en-US"/>
        </w:rPr>
        <w:t>In the present work, we discuss questions related to bullying of children with disabilities; this issue has become a priority study object in recent years. The authors Gutiérrez, Velázquez, &amp; Figueroa (2018) mention that education currently plays an essential role in terms of inclusion, which must be inculcated from childhood and promoted both inside and outside educational institutions to achieve equity. For this reason, the application of awareness programs towards educational communities in order to reduce the presence of these phenomena. One of them is the bullying of children with disabilities, these students are exposed to harassment and discrimination due to the stigmas and strongly negative representations that still weigh on people with limitations created by society.</w:t>
      </w:r>
    </w:p>
    <w:p w14:paraId="4F0C9CB7" w14:textId="51D64A1E" w:rsidR="0040626E" w:rsidRPr="00F248B1" w:rsidRDefault="00F248B1" w:rsidP="00B9412F">
      <w:pPr>
        <w:spacing w:after="0" w:line="276" w:lineRule="auto"/>
        <w:jc w:val="both"/>
        <w:rPr>
          <w:rFonts w:ascii="Arial" w:hAnsi="Arial" w:cs="Arial"/>
          <w:bCs/>
          <w:sz w:val="24"/>
          <w:szCs w:val="24"/>
          <w:lang w:val="en-US"/>
        </w:rPr>
      </w:pPr>
      <w:r w:rsidRPr="00F248B1">
        <w:rPr>
          <w:rFonts w:ascii="Arial" w:hAnsi="Arial" w:cs="Arial"/>
          <w:bCs/>
          <w:sz w:val="24"/>
          <w:szCs w:val="24"/>
          <w:lang w:val="en-US"/>
        </w:rPr>
        <w:t>The objective of this research was to intervene in the awareness of the students of the Private Basic Educational Unit "</w:t>
      </w:r>
      <w:proofErr w:type="spellStart"/>
      <w:r w:rsidRPr="00F248B1">
        <w:rPr>
          <w:rFonts w:ascii="Arial" w:hAnsi="Arial" w:cs="Arial"/>
          <w:bCs/>
          <w:sz w:val="24"/>
          <w:szCs w:val="24"/>
          <w:lang w:val="en-US"/>
        </w:rPr>
        <w:t>Huancavilca</w:t>
      </w:r>
      <w:proofErr w:type="spellEnd"/>
      <w:r w:rsidRPr="00F248B1">
        <w:rPr>
          <w:rFonts w:ascii="Arial" w:hAnsi="Arial" w:cs="Arial"/>
          <w:bCs/>
          <w:sz w:val="24"/>
          <w:szCs w:val="24"/>
          <w:lang w:val="en-US"/>
        </w:rPr>
        <w:t>" about bullying of children with disabilities to improve their coexistence. The specific activities were promoting prosocial behaviors of empathy to improve the classroom climate, recognizing, and avoiding situations related to bullying, promoting conflict resolution strategies to improve coexistence among peers and promoting inclusive values: respect, empathy, solidarity, equity between others. For this exploration, a qualitative method was chosen with a non-experimental design and a descriptive approach, with techniques and instruments such as observation, observation guide and interview with the participation of 16 students. This inquiry obtained effective results because they were able to recognize and avoid situations related to bullying to improve coexistence among peers.</w:t>
      </w:r>
      <w:r w:rsidR="004D0C16" w:rsidRPr="007746C4">
        <w:rPr>
          <w:rFonts w:ascii="Arial" w:eastAsia="Arial" w:hAnsi="Arial" w:cs="Arial"/>
          <w:b/>
          <w:sz w:val="24"/>
          <w:szCs w:val="24"/>
          <w:lang w:val="en-US"/>
        </w:rPr>
        <w:t xml:space="preserve"> </w:t>
      </w:r>
    </w:p>
    <w:p w14:paraId="31E507FA" w14:textId="77777777" w:rsidR="0040626E" w:rsidRPr="007746C4" w:rsidRDefault="004D0C16" w:rsidP="00F248B1">
      <w:pPr>
        <w:spacing w:after="5" w:line="276" w:lineRule="auto"/>
        <w:ind w:left="-5" w:right="2446" w:hanging="10"/>
        <w:rPr>
          <w:rFonts w:ascii="Arial" w:eastAsia="Arial" w:hAnsi="Arial" w:cs="Arial"/>
          <w:i/>
          <w:sz w:val="24"/>
          <w:szCs w:val="24"/>
          <w:lang w:val="en-US"/>
        </w:rPr>
      </w:pPr>
      <w:r w:rsidRPr="007746C4">
        <w:rPr>
          <w:rFonts w:ascii="Arial" w:eastAsia="Arial" w:hAnsi="Arial" w:cs="Arial"/>
          <w:b/>
          <w:sz w:val="24"/>
          <w:szCs w:val="24"/>
          <w:lang w:val="en-US"/>
        </w:rPr>
        <w:t>Key words:</w:t>
      </w:r>
      <w:r w:rsidRPr="007746C4">
        <w:rPr>
          <w:rFonts w:ascii="Arial" w:eastAsia="Arial" w:hAnsi="Arial" w:cs="Arial"/>
          <w:i/>
          <w:sz w:val="24"/>
          <w:szCs w:val="24"/>
          <w:lang w:val="en-US"/>
        </w:rPr>
        <w:t xml:space="preserve"> </w:t>
      </w:r>
    </w:p>
    <w:p w14:paraId="0F8104CD" w14:textId="77777777" w:rsidR="00A52C30" w:rsidRDefault="00A52C30">
      <w:pPr>
        <w:spacing w:after="5" w:line="250" w:lineRule="auto"/>
        <w:ind w:left="-5" w:right="2446" w:hanging="10"/>
        <w:rPr>
          <w:sz w:val="24"/>
          <w:lang w:val="en-US"/>
        </w:rPr>
      </w:pPr>
      <w:r w:rsidRPr="00A52C30">
        <w:rPr>
          <w:sz w:val="24"/>
          <w:lang w:val="en-US"/>
        </w:rPr>
        <w:t>Bullying, coexistence, disability, awareness</w:t>
      </w:r>
      <w:r w:rsidRPr="00A52C30">
        <w:rPr>
          <w:sz w:val="24"/>
          <w:lang w:val="en-US"/>
        </w:rPr>
        <w:t xml:space="preserve"> </w:t>
      </w:r>
    </w:p>
    <w:p w14:paraId="77B291CC" w14:textId="388633E1" w:rsidR="0040626E" w:rsidRDefault="004D0C16">
      <w:pPr>
        <w:spacing w:after="5" w:line="250" w:lineRule="auto"/>
        <w:ind w:left="-5" w:right="2446" w:hanging="10"/>
      </w:pPr>
      <w:r>
        <w:rPr>
          <w:rFonts w:ascii="Arial" w:eastAsia="Arial" w:hAnsi="Arial" w:cs="Arial"/>
          <w:b/>
          <w:sz w:val="24"/>
        </w:rPr>
        <w:t xml:space="preserve">--------------------------------------------------------------------------------  </w:t>
      </w:r>
    </w:p>
    <w:p w14:paraId="1890435C" w14:textId="481A3278" w:rsidR="0040626E" w:rsidRDefault="004D0C16">
      <w:pPr>
        <w:spacing w:after="5" w:line="250" w:lineRule="auto"/>
        <w:ind w:left="-5" w:right="2446" w:hanging="10"/>
        <w:rPr>
          <w:rFonts w:ascii="Arial" w:eastAsia="Arial" w:hAnsi="Arial" w:cs="Arial"/>
          <w:b/>
          <w:sz w:val="24"/>
        </w:rPr>
      </w:pPr>
      <w:r>
        <w:rPr>
          <w:rFonts w:ascii="Arial" w:eastAsia="Arial" w:hAnsi="Arial" w:cs="Arial"/>
          <w:b/>
          <w:sz w:val="24"/>
        </w:rPr>
        <w:t>Sobre los autores:</w:t>
      </w:r>
      <w:r>
        <w:rPr>
          <w:rFonts w:ascii="Arial" w:eastAsia="Arial" w:hAnsi="Arial" w:cs="Arial"/>
          <w:sz w:val="24"/>
        </w:rPr>
        <w:t xml:space="preserve"> </w:t>
      </w:r>
      <w:r>
        <w:rPr>
          <w:rFonts w:ascii="Arial" w:eastAsia="Arial" w:hAnsi="Arial" w:cs="Arial"/>
          <w:b/>
          <w:sz w:val="24"/>
        </w:rPr>
        <w:t xml:space="preserve"> </w:t>
      </w:r>
    </w:p>
    <w:p w14:paraId="300F0222" w14:textId="37E68BB0" w:rsidR="007746C4" w:rsidRDefault="007746C4">
      <w:pPr>
        <w:spacing w:after="5" w:line="250" w:lineRule="auto"/>
        <w:ind w:left="-5" w:right="2446" w:hanging="10"/>
        <w:rPr>
          <w:rFonts w:ascii="Arial" w:eastAsia="Arial" w:hAnsi="Arial" w:cs="Arial"/>
          <w:bCs/>
          <w:sz w:val="24"/>
        </w:rPr>
      </w:pPr>
      <w:r w:rsidRPr="007746C4">
        <w:rPr>
          <w:rFonts w:ascii="Arial" w:eastAsia="Arial" w:hAnsi="Arial" w:cs="Arial"/>
          <w:bCs/>
          <w:sz w:val="24"/>
        </w:rPr>
        <w:t xml:space="preserve">Jokasta Antonella Menéndez Farfán </w:t>
      </w:r>
    </w:p>
    <w:p w14:paraId="2289BA47" w14:textId="10427C92" w:rsidR="007746C4" w:rsidRDefault="007746C4">
      <w:pPr>
        <w:spacing w:after="5" w:line="250" w:lineRule="auto"/>
        <w:ind w:left="-5" w:right="2446" w:hanging="10"/>
        <w:rPr>
          <w:rFonts w:ascii="Arial" w:eastAsia="Arial" w:hAnsi="Arial" w:cs="Arial"/>
          <w:bCs/>
          <w:sz w:val="24"/>
        </w:rPr>
      </w:pPr>
      <w:r>
        <w:rPr>
          <w:rFonts w:ascii="Arial" w:eastAsia="Arial" w:hAnsi="Arial" w:cs="Arial"/>
          <w:bCs/>
          <w:sz w:val="24"/>
        </w:rPr>
        <w:t>e1317645420@uleam.live.edu.ec</w:t>
      </w:r>
    </w:p>
    <w:p w14:paraId="1331BDC5" w14:textId="075D40D3" w:rsidR="007746C4" w:rsidRDefault="007746C4">
      <w:pPr>
        <w:spacing w:after="5" w:line="250" w:lineRule="auto"/>
        <w:ind w:left="-5" w:right="2446" w:hanging="10"/>
        <w:rPr>
          <w:rFonts w:ascii="Arial" w:eastAsia="Arial" w:hAnsi="Arial" w:cs="Arial"/>
          <w:bCs/>
          <w:sz w:val="24"/>
        </w:rPr>
      </w:pPr>
      <w:hyperlink r:id="rId5" w:history="1">
        <w:r w:rsidRPr="00807908">
          <w:rPr>
            <w:rStyle w:val="Hipervnculo"/>
            <w:rFonts w:ascii="Arial" w:eastAsia="Arial" w:hAnsi="Arial" w:cs="Arial"/>
            <w:bCs/>
            <w:sz w:val="24"/>
          </w:rPr>
          <w:t>yokasta.menendez@hotmail.com</w:t>
        </w:r>
      </w:hyperlink>
    </w:p>
    <w:p w14:paraId="09619FDD" w14:textId="77777777" w:rsidR="007746C4" w:rsidRDefault="00BD55B1" w:rsidP="00F248B1">
      <w:pPr>
        <w:spacing w:after="0"/>
        <w:rPr>
          <w:rFonts w:ascii="Arial" w:eastAsia="Arial" w:hAnsi="Arial" w:cs="Arial"/>
          <w:color w:val="000000" w:themeColor="text1"/>
          <w:sz w:val="24"/>
          <w:lang w:val="es-US" w:eastAsia="es-MX" w:bidi="ar-SA"/>
        </w:rPr>
      </w:pPr>
      <w:r w:rsidRPr="00BD55B1">
        <w:rPr>
          <w:rFonts w:ascii="Arial" w:eastAsia="Arial" w:hAnsi="Arial" w:cs="Arial"/>
          <w:color w:val="000000" w:themeColor="text1"/>
          <w:sz w:val="24"/>
          <w:lang w:val="es-US" w:eastAsia="es-MX" w:bidi="ar-SA"/>
        </w:rPr>
        <w:t>Universidad Laica “Eloy Alfaro de Manabí”</w:t>
      </w:r>
    </w:p>
    <w:p w14:paraId="2D6188A7" w14:textId="4DE34FB1" w:rsidR="0040626E" w:rsidRDefault="007746C4" w:rsidP="00F248B1">
      <w:pPr>
        <w:spacing w:after="0"/>
        <w:rPr>
          <w:rFonts w:ascii="Arial" w:eastAsia="Arial" w:hAnsi="Arial" w:cs="Arial"/>
          <w:color w:val="000000" w:themeColor="text1"/>
          <w:sz w:val="24"/>
          <w:lang w:val="es-US" w:eastAsia="es-MX" w:bidi="ar-SA"/>
        </w:rPr>
      </w:pPr>
      <w:r>
        <w:rPr>
          <w:rFonts w:ascii="Arial" w:eastAsia="Arial" w:hAnsi="Arial" w:cs="Arial"/>
          <w:color w:val="000000" w:themeColor="text1"/>
          <w:sz w:val="24"/>
          <w:lang w:val="es-US" w:eastAsia="es-MX" w:bidi="ar-SA"/>
        </w:rPr>
        <w:t xml:space="preserve">Rosa Liduvina Cedeño Rengifo </w:t>
      </w:r>
    </w:p>
    <w:p w14:paraId="2475055B" w14:textId="7B38FD2C" w:rsidR="007746C4" w:rsidRDefault="007746C4" w:rsidP="00F248B1">
      <w:pPr>
        <w:spacing w:after="0"/>
        <w:rPr>
          <w:rFonts w:ascii="Arial" w:eastAsia="Arial" w:hAnsi="Arial" w:cs="Arial"/>
          <w:color w:val="000000" w:themeColor="text1"/>
          <w:sz w:val="24"/>
          <w:lang w:val="es-US" w:eastAsia="es-MX" w:bidi="ar-SA"/>
        </w:rPr>
      </w:pPr>
      <w:hyperlink r:id="rId6" w:history="1">
        <w:r w:rsidRPr="00807908">
          <w:rPr>
            <w:rStyle w:val="Hipervnculo"/>
            <w:rFonts w:ascii="Arial" w:eastAsia="Arial" w:hAnsi="Arial" w:cs="Arial"/>
            <w:sz w:val="24"/>
            <w:lang w:val="es-US" w:eastAsia="es-MX" w:bidi="ar-SA"/>
          </w:rPr>
          <w:t>roli.cedeno@uleam.edu.ec</w:t>
        </w:r>
      </w:hyperlink>
    </w:p>
    <w:p w14:paraId="20BC0AD6" w14:textId="58565D65" w:rsidR="0081249E" w:rsidRDefault="0081249E" w:rsidP="00F248B1">
      <w:pPr>
        <w:spacing w:after="0"/>
        <w:rPr>
          <w:rFonts w:ascii="Arial" w:eastAsia="Arial" w:hAnsi="Arial" w:cs="Arial"/>
          <w:color w:val="000000" w:themeColor="text1"/>
          <w:sz w:val="24"/>
          <w:lang w:val="es-US" w:eastAsia="es-MX" w:bidi="ar-SA"/>
        </w:rPr>
      </w:pPr>
      <w:r w:rsidRPr="0081249E">
        <w:rPr>
          <w:rFonts w:ascii="Arial" w:eastAsia="Arial" w:hAnsi="Arial" w:cs="Arial"/>
          <w:color w:val="000000" w:themeColor="text1"/>
          <w:sz w:val="24"/>
          <w:lang w:val="es-US" w:eastAsia="es-MX" w:bidi="ar-SA"/>
        </w:rPr>
        <w:t>https://orcid.org/0000-0002-5430-294X</w:t>
      </w:r>
    </w:p>
    <w:p w14:paraId="6E4B6B5F" w14:textId="77777777" w:rsidR="007746C4" w:rsidRDefault="007746C4" w:rsidP="007746C4">
      <w:pPr>
        <w:spacing w:after="0"/>
        <w:rPr>
          <w:rFonts w:ascii="Arial" w:eastAsia="Arial" w:hAnsi="Arial" w:cs="Arial"/>
          <w:color w:val="000000" w:themeColor="text1"/>
          <w:sz w:val="24"/>
          <w:lang w:val="es-US" w:eastAsia="es-MX" w:bidi="ar-SA"/>
        </w:rPr>
      </w:pPr>
      <w:r w:rsidRPr="00BD55B1">
        <w:rPr>
          <w:rFonts w:ascii="Arial" w:eastAsia="Arial" w:hAnsi="Arial" w:cs="Arial"/>
          <w:color w:val="000000" w:themeColor="text1"/>
          <w:sz w:val="24"/>
          <w:lang w:val="es-US" w:eastAsia="es-MX" w:bidi="ar-SA"/>
        </w:rPr>
        <w:t>Universidad Laica “Eloy Alfaro de Manabí”</w:t>
      </w:r>
    </w:p>
    <w:p w14:paraId="19D85236" w14:textId="77777777" w:rsidR="007746C4" w:rsidRPr="007746C4" w:rsidRDefault="007746C4" w:rsidP="00F248B1">
      <w:pPr>
        <w:spacing w:after="0"/>
        <w:rPr>
          <w:lang w:val="es-US"/>
        </w:rPr>
      </w:pPr>
    </w:p>
    <w:sectPr w:rsidR="007746C4" w:rsidRPr="007746C4">
      <w:pgSz w:w="12242" w:h="15842"/>
      <w:pgMar w:top="1440" w:right="1633" w:bottom="144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26E"/>
    <w:rsid w:val="002959EB"/>
    <w:rsid w:val="0040626E"/>
    <w:rsid w:val="004D0C16"/>
    <w:rsid w:val="00584B30"/>
    <w:rsid w:val="007746C4"/>
    <w:rsid w:val="0081249E"/>
    <w:rsid w:val="009751A5"/>
    <w:rsid w:val="00A52C30"/>
    <w:rsid w:val="00B9412F"/>
    <w:rsid w:val="00BD55B1"/>
    <w:rsid w:val="00D66BBF"/>
    <w:rsid w:val="00E808E9"/>
    <w:rsid w:val="00F248B1"/>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AED24"/>
  <w15:docId w15:val="{48BC8056-7AFF-0D4A-8A28-249A350E4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s-US"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8B1"/>
    <w:rPr>
      <w:rFonts w:ascii="Calibri" w:eastAsia="Calibri" w:hAnsi="Calibri" w:cs="Calibri"/>
      <w:color w:val="000000"/>
      <w:lang w:val="es-ES" w:eastAsia="es-ES" w:bidi="es-ES"/>
    </w:rPr>
  </w:style>
  <w:style w:type="paragraph" w:styleId="Ttulo1">
    <w:name w:val="heading 1"/>
    <w:next w:val="Normal"/>
    <w:link w:val="Ttulo1Car"/>
    <w:uiPriority w:val="9"/>
    <w:qFormat/>
    <w:pPr>
      <w:keepNext/>
      <w:keepLines/>
      <w:spacing w:after="3"/>
      <w:ind w:left="10" w:hanging="10"/>
      <w:outlineLvl w:val="0"/>
    </w:pPr>
    <w:rPr>
      <w:rFonts w:ascii="Arial" w:eastAsia="Arial" w:hAnsi="Arial" w:cs="Arial"/>
      <w:color w:val="FF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FF0000"/>
      <w:sz w:val="24"/>
    </w:rPr>
  </w:style>
  <w:style w:type="paragraph" w:styleId="HTMLconformatoprevio">
    <w:name w:val="HTML Preformatted"/>
    <w:basedOn w:val="Normal"/>
    <w:link w:val="HTMLconformatoprevioCar"/>
    <w:uiPriority w:val="99"/>
    <w:semiHidden/>
    <w:unhideWhenUsed/>
    <w:rsid w:val="00F24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color w:val="auto"/>
      <w:kern w:val="0"/>
      <w:sz w:val="20"/>
      <w:szCs w:val="20"/>
      <w:lang w:val="es-ES_tradnl" w:eastAsia="es-ES_tradnl" w:bidi="ar-SA"/>
      <w14:ligatures w14:val="none"/>
    </w:rPr>
  </w:style>
  <w:style w:type="character" w:customStyle="1" w:styleId="HTMLconformatoprevioCar">
    <w:name w:val="HTML con formato previo Car"/>
    <w:basedOn w:val="Fuentedeprrafopredeter"/>
    <w:link w:val="HTMLconformatoprevio"/>
    <w:uiPriority w:val="99"/>
    <w:semiHidden/>
    <w:rsid w:val="00F248B1"/>
    <w:rPr>
      <w:rFonts w:ascii="Courier New" w:hAnsi="Courier New" w:cs="Courier New"/>
      <w:kern w:val="0"/>
      <w:sz w:val="20"/>
      <w:szCs w:val="20"/>
      <w:lang w:val="es-ES_tradnl" w:eastAsia="es-ES_tradnl"/>
      <w14:ligatures w14:val="none"/>
    </w:rPr>
  </w:style>
  <w:style w:type="character" w:customStyle="1" w:styleId="y2iqfc">
    <w:name w:val="y2iqfc"/>
    <w:basedOn w:val="Fuentedeprrafopredeter"/>
    <w:rsid w:val="00F248B1"/>
  </w:style>
  <w:style w:type="character" w:styleId="Hipervnculo">
    <w:name w:val="Hyperlink"/>
    <w:basedOn w:val="Fuentedeprrafopredeter"/>
    <w:uiPriority w:val="99"/>
    <w:unhideWhenUsed/>
    <w:rsid w:val="007746C4"/>
    <w:rPr>
      <w:color w:val="0563C1" w:themeColor="hyperlink"/>
      <w:u w:val="single"/>
    </w:rPr>
  </w:style>
  <w:style w:type="character" w:styleId="Mencinsinresolver">
    <w:name w:val="Unresolved Mention"/>
    <w:basedOn w:val="Fuentedeprrafopredeter"/>
    <w:uiPriority w:val="99"/>
    <w:rsid w:val="00774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6300429">
      <w:bodyDiv w:val="1"/>
      <w:marLeft w:val="0"/>
      <w:marRight w:val="0"/>
      <w:marTop w:val="0"/>
      <w:marBottom w:val="0"/>
      <w:divBdr>
        <w:top w:val="none" w:sz="0" w:space="0" w:color="auto"/>
        <w:left w:val="none" w:sz="0" w:space="0" w:color="auto"/>
        <w:bottom w:val="none" w:sz="0" w:space="0" w:color="auto"/>
        <w:right w:val="none" w:sz="0" w:space="0" w:color="auto"/>
      </w:divBdr>
    </w:div>
    <w:div w:id="727991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oli.cedeno@uleam.edu.ec" TargetMode="External"/><Relationship Id="rId5" Type="http://schemas.openxmlformats.org/officeDocument/2006/relationships/hyperlink" Target="mailto:yokasta.menendez@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85F1A-A549-B148-A017-608F17B65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701</Words>
  <Characters>4002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Antonela Menendez Farfán</dc:creator>
  <cp:keywords/>
  <dc:description/>
  <cp:lastModifiedBy>MENENDEZ FARFAN JOKASTA ANTONELLA</cp:lastModifiedBy>
  <cp:revision>11</cp:revision>
  <dcterms:created xsi:type="dcterms:W3CDTF">2023-07-11T22:06:00Z</dcterms:created>
  <dcterms:modified xsi:type="dcterms:W3CDTF">2023-07-12T20:22:00Z</dcterms:modified>
</cp:coreProperties>
</file>