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64C9" w14:textId="4C8114A0" w:rsidR="00D14FC9" w:rsidRDefault="003C4FBD" w:rsidP="009A4B42">
      <w:pPr>
        <w:spacing w:after="0" w:line="229" w:lineRule="exact"/>
        <w:ind w:left="100" w:right="38"/>
        <w:rPr>
          <w:rFonts w:eastAsia="Palatino Linotype" w:cs="Palatino Linotype"/>
          <w:color w:val="231F20"/>
          <w:position w:val="-1"/>
          <w:lang w:val="es-ES"/>
        </w:rPr>
      </w:pPr>
      <w:r w:rsidRPr="003C4FBD">
        <w:rPr>
          <w:rFonts w:ascii="Palatino Linotype" w:eastAsia="Palatino Linotype" w:hAnsi="Palatino Linotype" w:cs="Palatino Linotype"/>
          <w:i/>
          <w:color w:val="231F20"/>
          <w:position w:val="-1"/>
          <w:sz w:val="18"/>
          <w:szCs w:val="18"/>
          <w:lang w:val="es-ES"/>
        </w:rPr>
        <w:t>Coeficiente V de Aiken, intervalos de confianza y desviación típica de cada ítem. Clarida</w:t>
      </w:r>
      <w:r w:rsidR="00F63759">
        <w:rPr>
          <w:rFonts w:ascii="Palatino Linotype" w:eastAsia="Palatino Linotype" w:hAnsi="Palatino Linotype" w:cs="Palatino Linotype"/>
          <w:i/>
          <w:color w:val="231F20"/>
          <w:position w:val="-1"/>
          <w:sz w:val="18"/>
          <w:szCs w:val="18"/>
          <w:lang w:val="es-ES"/>
        </w:rPr>
        <w:t>d</w:t>
      </w:r>
    </w:p>
    <w:p w14:paraId="73CF1BC7" w14:textId="77777777" w:rsidR="00D14FC9" w:rsidRPr="00B90D00" w:rsidRDefault="00D14FC9" w:rsidP="009A4B42">
      <w:pPr>
        <w:spacing w:after="0" w:line="229" w:lineRule="exact"/>
        <w:ind w:left="100" w:right="38"/>
        <w:rPr>
          <w:rFonts w:eastAsia="Palatino Linotype" w:cs="Palatino Linotype"/>
          <w:color w:val="231F20"/>
          <w:position w:val="-1"/>
          <w:lang w:val="es-ES"/>
        </w:rPr>
      </w:pPr>
    </w:p>
    <w:tbl>
      <w:tblPr>
        <w:tblStyle w:val="Tablaconcuadrcula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17"/>
        <w:gridCol w:w="1701"/>
        <w:gridCol w:w="1711"/>
        <w:gridCol w:w="1543"/>
      </w:tblGrid>
      <w:tr w:rsidR="003C4FBD" w14:paraId="1E2D370E" w14:textId="77777777" w:rsidTr="003C4FBD"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699A4D" w14:textId="1276A3DB" w:rsidR="003C4FBD" w:rsidRPr="00AA7E0D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Ítem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51634C" w14:textId="6F37126A" w:rsidR="003C4FBD" w:rsidRPr="00AA7E0D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V de Aiken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5B4708" w14:textId="224CC6D2" w:rsidR="003C4FBD" w:rsidRPr="00AA7E0D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Límite inferior IC (95%)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F38143" w14:textId="76742CB8" w:rsidR="003C4FBD" w:rsidRPr="00AA7E0D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Límite superior IC (95%)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C0D161" w14:textId="16D5222E" w:rsidR="003C4FBD" w:rsidRPr="00AA7E0D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Desviación típica</w:t>
            </w:r>
          </w:p>
        </w:tc>
      </w:tr>
      <w:tr w:rsidR="003C4FBD" w14:paraId="204A7CD9" w14:textId="77777777" w:rsidTr="003C4FBD">
        <w:tc>
          <w:tcPr>
            <w:tcW w:w="993" w:type="dxa"/>
            <w:tcBorders>
              <w:bottom w:val="nil"/>
            </w:tcBorders>
            <w:vAlign w:val="center"/>
          </w:tcPr>
          <w:p w14:paraId="47A5CC22" w14:textId="79021511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E950919" w14:textId="72347C05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68AC844" w14:textId="65AFEBC5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bottom w:val="nil"/>
            </w:tcBorders>
            <w:vAlign w:val="center"/>
          </w:tcPr>
          <w:p w14:paraId="3A34D23C" w14:textId="28F4CD05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bottom w:val="nil"/>
            </w:tcBorders>
            <w:vAlign w:val="center"/>
          </w:tcPr>
          <w:p w14:paraId="4531BDC8" w14:textId="45CB7D36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3C4FBD" w14:paraId="3B8441E5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4A4467B" w14:textId="5643A68F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D30B8A0" w14:textId="13447E86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0,87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12780BC" w14:textId="09894E69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11A0AEF5" w14:textId="7391CE29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03825F07" w14:textId="5A2B413F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0,48</w:t>
            </w:r>
          </w:p>
        </w:tc>
      </w:tr>
      <w:tr w:rsidR="003C4FBD" w14:paraId="2C6DC10A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BE0CA6D" w14:textId="7FD98691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9C2A870" w14:textId="14791662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BC4BFA9" w14:textId="6A1B8A5F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1CD79010" w14:textId="3D984983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65F96A3E" w14:textId="0615F681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3C4FBD" w14:paraId="582DDDA7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87C991F" w14:textId="139E63CB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F0B3A2A" w14:textId="3E672DAD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CC3397E" w14:textId="175011E7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7881879D" w14:textId="75CB8C67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1C3C8102" w14:textId="1CD6422F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3C4FBD" w14:paraId="6FF68959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DD4B374" w14:textId="62B5B4CD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3F54394" w14:textId="6FE6115C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32E67D3" w14:textId="6834DE0C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4651C239" w14:textId="4F37544A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4994E3DE" w14:textId="18A9843C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0,57</w:t>
            </w:r>
          </w:p>
        </w:tc>
      </w:tr>
      <w:tr w:rsidR="003C4FBD" w14:paraId="10F8B3C3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3B96C37" w14:textId="3A42B41C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B793685" w14:textId="2C04667F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42D8388" w14:textId="3FDCE530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011BAB96" w14:textId="18512E1E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1D924F4B" w14:textId="7D62F9E7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3C4FBD" w14:paraId="61739D8E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0E98498" w14:textId="591A1E49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9906C99" w14:textId="5A08AAAA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4A2F7F4" w14:textId="198814ED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2B0F4BB2" w14:textId="1497816C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04D7AF7A" w14:textId="134CBDFD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0,45</w:t>
            </w:r>
          </w:p>
        </w:tc>
      </w:tr>
      <w:tr w:rsidR="003C4FBD" w14:paraId="7833AE55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B159899" w14:textId="02215DC5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68BE9FE" w14:textId="5516ED49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09C88E5" w14:textId="6B99F57E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203C87F1" w14:textId="0C6BC9CE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4D37FEB8" w14:textId="1E298E06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3C4FBD" w14:paraId="7FE3AD09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3917294" w14:textId="3B3A39C5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DE58098" w14:textId="43C7203F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882FF1E" w14:textId="492CD705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1481E8B5" w14:textId="5841B541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56C9342E" w14:textId="6BD361AB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3C4FBD" w14:paraId="6B360A18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8FC3C60" w14:textId="2756BBE8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FA51D06" w14:textId="45738494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C57231B" w14:textId="7BB1FEAC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45EA97ED" w14:textId="768415AD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53D34620" w14:textId="44407E2A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3C4FBD" w14:paraId="79A98DC0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23DA313" w14:textId="7934F5E2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1A61281" w14:textId="7FC9DD21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B20A96B" w14:textId="7E3528E8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4F103D72" w14:textId="586F381A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3D121482" w14:textId="3DC825F9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0,62</w:t>
            </w:r>
          </w:p>
        </w:tc>
      </w:tr>
      <w:tr w:rsidR="003C4FBD" w14:paraId="71CFCDF8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C459B3A" w14:textId="426583D8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560F58E" w14:textId="4B7FCCC3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3B94199" w14:textId="00DF1FC6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15164B8C" w14:textId="0AD2949F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135CFFD8" w14:textId="4B9C5940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3C4FBD" w14:paraId="3BD57297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AED0777" w14:textId="4818C826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2444F92" w14:textId="79C33E81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1AD913F" w14:textId="5241DFDC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3AA9E572" w14:textId="4435E4A5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22D40BCD" w14:textId="62917318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3C4FBD" w14:paraId="431B5198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91379BB" w14:textId="00F941CE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B31D67E" w14:textId="755E2664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1FE9EA0" w14:textId="37F3D120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50184DE5" w14:textId="1FAA9550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4F712813" w14:textId="6E2EEBFC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3C4FBD" w14:paraId="3430AC94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9A513E8" w14:textId="19201F28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CF9A689" w14:textId="0057F7B5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076CE42" w14:textId="49C69ABE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38D37073" w14:textId="632B4982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228DC7A4" w14:textId="0EAFEA54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3C4FBD" w14:paraId="2EEDAC18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734624A" w14:textId="0DBD53CA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FAB9956" w14:textId="3344137F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52633CF" w14:textId="55ACC1EE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059E758D" w14:textId="5F98BCA6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2B106489" w14:textId="018A0972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0,57</w:t>
            </w:r>
          </w:p>
        </w:tc>
      </w:tr>
      <w:tr w:rsidR="003C4FBD" w14:paraId="66A99DD9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5F1D159" w14:textId="2799056D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8F8FC94" w14:textId="3471E41E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2FE8AE9" w14:textId="104916C0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2A2401FC" w14:textId="5EFA764A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426CE568" w14:textId="4998CF5C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0,62</w:t>
            </w:r>
          </w:p>
        </w:tc>
      </w:tr>
      <w:tr w:rsidR="003C4FBD" w14:paraId="6F68E697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180220E" w14:textId="0657CFBF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BA76D4C" w14:textId="71C98543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118B9E7" w14:textId="5B0A41FE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1CA09CBA" w14:textId="3392816B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58A93BD3" w14:textId="167BBF0A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0,88</w:t>
            </w:r>
          </w:p>
        </w:tc>
      </w:tr>
      <w:tr w:rsidR="003C4FBD" w14:paraId="5FCFB9F4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DE6B06F" w14:textId="245C9BF4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60B777B" w14:textId="0FD7B7C2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0F37C68" w14:textId="61B15854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67F869A3" w14:textId="6B9679F6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3FF97379" w14:textId="06D1BE58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3C4FBD" w14:paraId="5041949D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A5B0FB9" w14:textId="377FDFB4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27707B2" w14:textId="3FB5DCE6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0,87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B6F0930" w14:textId="3EE83B99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0,69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2DC041E4" w14:textId="6E432077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0,93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43AC9E4C" w14:textId="204164CD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0,50</w:t>
            </w:r>
          </w:p>
        </w:tc>
      </w:tr>
      <w:tr w:rsidR="003C4FBD" w14:paraId="1AD92CD3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7082019" w14:textId="07C4D1C9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DC42B6F" w14:textId="24B0C02C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9C31EAF" w14:textId="2BC91BA5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4D7D05DA" w14:textId="5D36639A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505653C9" w14:textId="0A9802E9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3C4FBD" w14:paraId="339BE2D5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F3BBF87" w14:textId="04B450B5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22F6A04" w14:textId="1488DBBD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00322B3" w14:textId="6162AD09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3357019F" w14:textId="21952822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2BE60D60" w14:textId="72316F79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3C4FBD" w14:paraId="3A6655A6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4A4E065" w14:textId="6D8E6DF7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4416D2B" w14:textId="0C1D840F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D05C25E" w14:textId="635FF981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40FE6F62" w14:textId="73F3C3B2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7C03D744" w14:textId="69A76AD7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3C4FBD" w14:paraId="290FC7AF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468A531" w14:textId="56BA9897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D9627BC" w14:textId="4F7CB491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47F3675" w14:textId="7E280519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6F58F434" w14:textId="60589BE6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429D5697" w14:textId="42619E4C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3C4FBD" w14:paraId="02C82289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91CD085" w14:textId="360297FC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1785AA2" w14:textId="1C8D783D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139A3EF" w14:textId="7A4A7FE4" w:rsidR="003C4FBD" w:rsidRPr="00D556BB" w:rsidRDefault="003C4FBD" w:rsidP="003C4FB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2B52F2AC" w14:textId="171955D3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28348B13" w14:textId="41FE4D34" w:rsidR="003C4FBD" w:rsidRPr="00D556BB" w:rsidRDefault="003C4FBD" w:rsidP="003C4FB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0,62</w:t>
            </w:r>
          </w:p>
        </w:tc>
      </w:tr>
      <w:tr w:rsidR="00046820" w14:paraId="28EEDEE6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62B3CE9" w14:textId="1641D5C0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3CC9283" w14:textId="76B1DCB2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A1D533A" w14:textId="206C907A" w:rsidR="00046820" w:rsidRPr="00D556BB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320EB548" w14:textId="7FEF5CE0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794D637E" w14:textId="1CCB054C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046820" w14:paraId="57DF7328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01FCB15" w14:textId="3396FB45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EBEABE3" w14:textId="4232448F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3D4F357" w14:textId="1D7CE829" w:rsidR="00046820" w:rsidRPr="00D556BB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6B881C35" w14:textId="5BE327F0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5FAF01A8" w14:textId="3480011F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28306B67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D2FF867" w14:textId="2DB7E16C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459660D" w14:textId="024FB9F0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0,83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4ACEA72" w14:textId="479CED86" w:rsidR="00046820" w:rsidRPr="00D556BB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0,69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08AAFC92" w14:textId="6A511681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0,93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22A828C2" w14:textId="43D94820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0,78</w:t>
            </w:r>
          </w:p>
        </w:tc>
      </w:tr>
      <w:tr w:rsidR="00046820" w14:paraId="5B2C204E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A7FE1C7" w14:textId="01B0D7BC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7055533" w14:textId="7850EE2E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2A2716E" w14:textId="53CE6554" w:rsidR="00046820" w:rsidRPr="00D556BB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2CE62BA7" w14:textId="301239C8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15258355" w14:textId="463F8792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0,62</w:t>
            </w:r>
          </w:p>
        </w:tc>
      </w:tr>
      <w:tr w:rsidR="00046820" w14:paraId="5C69FB27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95EA391" w14:textId="0E40C4AF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EB5CC43" w14:textId="65C61C7A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F6A1755" w14:textId="7C3F6948" w:rsidR="00046820" w:rsidRPr="00D556BB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140DEE6D" w14:textId="27B6DDC1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75807734" w14:textId="2D65EC7D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16695561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829CCF2" w14:textId="3A2E33CE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31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6A836C2" w14:textId="198628C0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E4977F5" w14:textId="4AD60918" w:rsidR="00046820" w:rsidRPr="00D556BB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138BD6C9" w14:textId="1027B22B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76BB9C55" w14:textId="5DEAC3EE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035E423D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316F2AC" w14:textId="126B7707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268A05B" w14:textId="3FC1FACB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2DC7DCE" w14:textId="0FBF20E1" w:rsidR="00046820" w:rsidRPr="00D556BB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5FD30AE6" w14:textId="325D1721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3E55F9D5" w14:textId="384D1A17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0,57</w:t>
            </w:r>
          </w:p>
        </w:tc>
      </w:tr>
      <w:tr w:rsidR="00046820" w14:paraId="185454D9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01893BE" w14:textId="00EEBAAD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9E8BEE2" w14:textId="617C3BEA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0EFBC4A" w14:textId="76135B45" w:rsidR="00046820" w:rsidRPr="00D556BB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68175B11" w14:textId="5FA15482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630D8280" w14:textId="4B33F58A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64B78429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E2C98E5" w14:textId="235F81B5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FF24F8C" w14:textId="21FFB6AD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DE29D33" w14:textId="6A0FCDFB" w:rsidR="00046820" w:rsidRPr="00D556BB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29B5AA96" w14:textId="7B5E0CCB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395DF61D" w14:textId="621DB630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671A161B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15068D9" w14:textId="28E345C0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4D3398E" w14:textId="31F7A952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653C592" w14:textId="05278F13" w:rsidR="00046820" w:rsidRPr="00D556BB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56CF225E" w14:textId="59A88F09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6366500E" w14:textId="328442E2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69649788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8EB5935" w14:textId="1706A02F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7CA3166" w14:textId="743BFADF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2D60C85" w14:textId="3C142803" w:rsidR="00046820" w:rsidRPr="00D556BB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68AB0475" w14:textId="6C4FBD40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03D6FAEA" w14:textId="4A1C2900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046820" w14:paraId="2EC8EFC1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A790804" w14:textId="7E699EA7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0357AA6" w14:textId="34F85CC3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EAF17C2" w14:textId="370B747D" w:rsidR="00046820" w:rsidRPr="00D556BB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7E2F4510" w14:textId="4D80BC78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767983F9" w14:textId="5ECB385C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0C23C81C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C37EBBE" w14:textId="353E096C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38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85BB7DB" w14:textId="27FC5292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1A9329D" w14:textId="15F878D1" w:rsidR="00046820" w:rsidRPr="00D556BB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530773A5" w14:textId="783FB23A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5FEC6D23" w14:textId="3EA56623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0,86</w:t>
            </w:r>
          </w:p>
        </w:tc>
      </w:tr>
      <w:tr w:rsidR="00046820" w14:paraId="33F6E6AF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9BEADAD" w14:textId="6A4C2B59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39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319C1C8" w14:textId="0727DEFC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E2BD9EB" w14:textId="1FA2215F" w:rsidR="00046820" w:rsidRPr="00D556BB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6353D20D" w14:textId="29E6F95A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21AE3A14" w14:textId="1CF8C23F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0,57</w:t>
            </w:r>
          </w:p>
        </w:tc>
      </w:tr>
      <w:tr w:rsidR="00046820" w14:paraId="05B14E76" w14:textId="77777777" w:rsidTr="003C4FB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77B0EAA" w14:textId="4335A0E7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6EE415C" w14:textId="7B6A91C2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D4E49B3" w14:textId="4266C97F" w:rsidR="00046820" w:rsidRPr="00D556BB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1F6E4BB8" w14:textId="7C4CD716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655B96B3" w14:textId="2AE471E9" w:rsidR="00046820" w:rsidRPr="00D556BB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0,57</w:t>
            </w:r>
          </w:p>
        </w:tc>
      </w:tr>
    </w:tbl>
    <w:p w14:paraId="01017943" w14:textId="6844C579" w:rsidR="003C4FBD" w:rsidRDefault="003C4FBD" w:rsidP="005D0A1C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17"/>
        <w:gridCol w:w="1701"/>
        <w:gridCol w:w="1711"/>
        <w:gridCol w:w="1543"/>
      </w:tblGrid>
      <w:tr w:rsidR="00F23AF6" w14:paraId="36654D3E" w14:textId="77777777" w:rsidTr="008C026D"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A5BB41" w14:textId="77777777" w:rsidR="00F23AF6" w:rsidRPr="00AA7E0D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Ítem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0D7F1C" w14:textId="77777777" w:rsidR="00F23AF6" w:rsidRPr="00AA7E0D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V de Aiken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D22E7C" w14:textId="77777777" w:rsidR="00F23AF6" w:rsidRPr="00AA7E0D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Límite inferior IC (95%)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4E38AB" w14:textId="77777777" w:rsidR="00F23AF6" w:rsidRPr="00AA7E0D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Límite superior IC (95%)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E0C7FE" w14:textId="77777777" w:rsidR="00F23AF6" w:rsidRPr="00AA7E0D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Desviación típica</w:t>
            </w:r>
          </w:p>
        </w:tc>
      </w:tr>
      <w:tr w:rsidR="00F23AF6" w14:paraId="5CCACF5E" w14:textId="77777777" w:rsidTr="008C026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66E3053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41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C40B9B0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A209777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1F5F73E5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2BEDCC7E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F23AF6" w14:paraId="3A0ACFAE" w14:textId="77777777" w:rsidTr="008C026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B8241EE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42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F28402B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632A370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1FB4D63B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778B6767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F23AF6" w14:paraId="07AF3E22" w14:textId="77777777" w:rsidTr="008C026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BCE2A64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43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F3D128C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4FD64FF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28183FD6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4555CD3C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F23AF6" w14:paraId="651FF203" w14:textId="77777777" w:rsidTr="008C026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8EF4ED4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44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FB008DC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F50C4B3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3896ECA2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1100C205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F23AF6" w14:paraId="4116D831" w14:textId="77777777" w:rsidTr="008C026D"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5943FC6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35F4ADF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9C832D7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00533641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center"/>
          </w:tcPr>
          <w:p w14:paraId="13550E6B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F23AF6" w14:paraId="02C64224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2470B649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30DDC73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0,87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5CED7A9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3B34247E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A68D528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0,64</w:t>
            </w:r>
          </w:p>
        </w:tc>
      </w:tr>
      <w:tr w:rsidR="00F23AF6" w14:paraId="19EFC2AE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0AE4140E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6AE220AC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00C512D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7392E8DC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5FC44FE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0,45</w:t>
            </w:r>
          </w:p>
        </w:tc>
      </w:tr>
      <w:tr w:rsidR="00F23AF6" w14:paraId="45506B75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1E0C5119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98FF549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2C1DD1F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624C9B71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FF42C33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F23AF6" w14:paraId="21CFFCB1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3937338F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5C1B670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380B716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3BFC9D03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52043A5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F23AF6" w14:paraId="2A2ADAB2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431DCD6B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695E67C5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0,87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5BFF1F7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0FB2852C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EABA6CD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0,48</w:t>
            </w:r>
          </w:p>
        </w:tc>
      </w:tr>
      <w:tr w:rsidR="00F23AF6" w14:paraId="5ABFA479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4914986F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3628B5E3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2D69DF4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0E768757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432C515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F23AF6" w14:paraId="4BB29304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05159AE4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52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28E3C3A5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4D547DD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4532C898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8464ADB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0,57</w:t>
            </w:r>
          </w:p>
        </w:tc>
      </w:tr>
      <w:tr w:rsidR="00F23AF6" w14:paraId="703802CA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1CBEEA08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6324E5C2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98F2DCD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24DCE1A6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8C95E6B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F23AF6" w14:paraId="422A2D0F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2FCFEA02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651147C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F8BB701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2DF89906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513582B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F23AF6" w14:paraId="4BD51096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670F5E35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55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39DF537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DD51046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21DE50B5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8CAEC38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F23AF6" w14:paraId="3CD65EC8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47EA2814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D105C15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7A98324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3D190379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03A71B7E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0,57</w:t>
            </w:r>
          </w:p>
        </w:tc>
      </w:tr>
      <w:tr w:rsidR="00F23AF6" w14:paraId="38D2711D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06FEE65E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57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BD8511A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4AC520D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51D47D16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FCF8FF4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0,64</w:t>
            </w:r>
          </w:p>
        </w:tc>
      </w:tr>
      <w:tr w:rsidR="00F23AF6" w14:paraId="33C7D1AC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7C4A2778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58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3D920CD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BCC3C33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652E67A9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04BB767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F23AF6" w14:paraId="27972E57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13C37281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59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C0C691F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329B530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0,69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4218ADA2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0,93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7C9E65C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0,89</w:t>
            </w:r>
          </w:p>
        </w:tc>
      </w:tr>
      <w:tr w:rsidR="00F23AF6" w14:paraId="23E161EA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6DD98E0E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E2B8FBE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8365226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56FA6BBF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004669C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F23AF6" w14:paraId="44470179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18760F6C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61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043A6BAB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04132E5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704A68BC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1A0E390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F23AF6" w14:paraId="173C1659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73106A07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62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7C07E09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EB003E7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11926639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868601D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0,88</w:t>
            </w:r>
          </w:p>
        </w:tc>
      </w:tr>
      <w:tr w:rsidR="00F23AF6" w14:paraId="4D633C36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773217B1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63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7C3C674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CA13260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1F164560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47025B4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F23AF6" w14:paraId="6D87F1E2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7309CAF1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9BB6BE5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6272336" w14:textId="77777777" w:rsidR="00F23AF6" w:rsidRPr="00D556BB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267E7B20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D46506B" w14:textId="77777777" w:rsidR="00F23AF6" w:rsidRPr="00D556BB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D556B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</w:tbl>
    <w:p w14:paraId="3158A453" w14:textId="30A4D72D" w:rsidR="00F23AF6" w:rsidRDefault="00F23AF6" w:rsidP="005D0A1C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</w:p>
    <w:p w14:paraId="3EDF96B7" w14:textId="50E8B4DD" w:rsidR="00F23AF6" w:rsidRDefault="00F23AF6" w:rsidP="005D0A1C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</w:p>
    <w:p w14:paraId="0A6F5C21" w14:textId="6D2E094B" w:rsidR="00046820" w:rsidRDefault="00046820" w:rsidP="005D0A1C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</w:p>
    <w:p w14:paraId="1A278200" w14:textId="78B3084C" w:rsidR="00046820" w:rsidRDefault="00046820" w:rsidP="005D0A1C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</w:p>
    <w:p w14:paraId="075244B3" w14:textId="7A222884" w:rsidR="00046820" w:rsidRDefault="00046820" w:rsidP="005D0A1C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</w:p>
    <w:p w14:paraId="0B795794" w14:textId="4921738D" w:rsidR="00046820" w:rsidRDefault="00046820" w:rsidP="005D0A1C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</w:p>
    <w:p w14:paraId="235AB733" w14:textId="6A32E43C" w:rsidR="00046820" w:rsidRDefault="00046820" w:rsidP="005D0A1C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</w:p>
    <w:p w14:paraId="3D6AC14A" w14:textId="43861883" w:rsidR="00046820" w:rsidRDefault="00046820" w:rsidP="005D0A1C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</w:p>
    <w:p w14:paraId="0A673142" w14:textId="33D97862" w:rsidR="00046820" w:rsidRDefault="00046820" w:rsidP="005D0A1C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</w:p>
    <w:p w14:paraId="38EC256A" w14:textId="566416DE" w:rsidR="00046820" w:rsidRDefault="00046820" w:rsidP="005D0A1C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</w:p>
    <w:p w14:paraId="58CE27CD" w14:textId="77D9C58D" w:rsidR="00046820" w:rsidRDefault="00046820" w:rsidP="005D0A1C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</w:p>
    <w:p w14:paraId="787CA981" w14:textId="617FC0A8" w:rsidR="00046820" w:rsidRDefault="00046820" w:rsidP="005D0A1C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</w:p>
    <w:p w14:paraId="7D0EE48A" w14:textId="3F627779" w:rsidR="00046820" w:rsidRDefault="00046820" w:rsidP="005D0A1C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</w:p>
    <w:p w14:paraId="3F8E21D1" w14:textId="4AB425FE" w:rsidR="00046820" w:rsidRDefault="00046820" w:rsidP="005D0A1C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</w:p>
    <w:p w14:paraId="7C225DA8" w14:textId="4D6FF4CF" w:rsidR="00046820" w:rsidRDefault="00046820" w:rsidP="005D0A1C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</w:p>
    <w:p w14:paraId="5B0F8FED" w14:textId="7F11520F" w:rsidR="00046820" w:rsidRDefault="00046820" w:rsidP="005D0A1C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</w:p>
    <w:p w14:paraId="5685F6EB" w14:textId="77777777" w:rsidR="00046820" w:rsidRDefault="00046820" w:rsidP="005D0A1C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</w:p>
    <w:p w14:paraId="7B8F1B5C" w14:textId="77777777" w:rsidR="003C4FBD" w:rsidRPr="00752292" w:rsidRDefault="003C4FBD" w:rsidP="003C4FBD">
      <w:pPr>
        <w:spacing w:after="0" w:line="180" w:lineRule="exact"/>
        <w:ind w:right="38"/>
        <w:rPr>
          <w:sz w:val="18"/>
          <w:szCs w:val="18"/>
          <w:lang w:val="es-ES"/>
        </w:rPr>
      </w:pPr>
    </w:p>
    <w:p w14:paraId="3C199E0F" w14:textId="1F637B59" w:rsidR="003C4FBD" w:rsidRDefault="003C4FBD" w:rsidP="003C4FBD">
      <w:pPr>
        <w:spacing w:after="0" w:line="229" w:lineRule="exact"/>
        <w:ind w:left="100" w:right="38"/>
        <w:rPr>
          <w:rFonts w:eastAsia="Palatino Linotype" w:cs="Palatino Linotype"/>
          <w:color w:val="231F20"/>
          <w:position w:val="-1"/>
          <w:lang w:val="es-ES"/>
        </w:rPr>
      </w:pPr>
      <w:r w:rsidRPr="003C4FBD">
        <w:rPr>
          <w:rFonts w:ascii="Palatino Linotype" w:eastAsia="Palatino Linotype" w:hAnsi="Palatino Linotype" w:cs="Palatino Linotype"/>
          <w:i/>
          <w:color w:val="231F20"/>
          <w:position w:val="-1"/>
          <w:sz w:val="18"/>
          <w:szCs w:val="18"/>
          <w:lang w:val="es-ES"/>
        </w:rPr>
        <w:lastRenderedPageBreak/>
        <w:t>Coeficiente V de Aiken, intervalos de confianza y desviación típica de cada ítem. C</w:t>
      </w:r>
      <w:r w:rsidR="005D0A1C">
        <w:rPr>
          <w:rFonts w:ascii="Palatino Linotype" w:eastAsia="Palatino Linotype" w:hAnsi="Palatino Linotype" w:cs="Palatino Linotype"/>
          <w:i/>
          <w:color w:val="231F20"/>
          <w:position w:val="-1"/>
          <w:sz w:val="18"/>
          <w:szCs w:val="18"/>
          <w:lang w:val="es-ES"/>
        </w:rPr>
        <w:t>oherencia</w:t>
      </w:r>
    </w:p>
    <w:p w14:paraId="3DD16A75" w14:textId="77777777" w:rsidR="003C4FBD" w:rsidRPr="00B90D00" w:rsidRDefault="003C4FBD" w:rsidP="003C4FBD">
      <w:pPr>
        <w:spacing w:after="0" w:line="229" w:lineRule="exact"/>
        <w:ind w:left="100" w:right="38"/>
        <w:rPr>
          <w:rFonts w:eastAsia="Palatino Linotype" w:cs="Palatino Linotype"/>
          <w:color w:val="231F20"/>
          <w:position w:val="-1"/>
          <w:lang w:val="es-ES"/>
        </w:rPr>
      </w:pPr>
    </w:p>
    <w:tbl>
      <w:tblPr>
        <w:tblStyle w:val="Tablaconcuadrcula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17"/>
        <w:gridCol w:w="1701"/>
        <w:gridCol w:w="1711"/>
        <w:gridCol w:w="1543"/>
      </w:tblGrid>
      <w:tr w:rsidR="003C4FBD" w14:paraId="5D9DEB88" w14:textId="77777777" w:rsidTr="005438C7"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EDEF82" w14:textId="77777777" w:rsidR="003C4FBD" w:rsidRPr="00AA7E0D" w:rsidRDefault="003C4FBD" w:rsidP="005438C7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Ítem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0A225F" w14:textId="77777777" w:rsidR="003C4FBD" w:rsidRPr="00AA7E0D" w:rsidRDefault="003C4FBD" w:rsidP="005438C7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V de Aiken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D56FAE" w14:textId="77777777" w:rsidR="003C4FBD" w:rsidRPr="00AA7E0D" w:rsidRDefault="003C4FBD" w:rsidP="005438C7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Límite inferior IC (95%)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2A1F88" w14:textId="77777777" w:rsidR="003C4FBD" w:rsidRPr="00AA7E0D" w:rsidRDefault="003C4FBD" w:rsidP="005438C7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Límite superior IC (95%)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087C86" w14:textId="77777777" w:rsidR="003C4FBD" w:rsidRPr="00AA7E0D" w:rsidRDefault="003C4FBD" w:rsidP="005438C7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Desviación típica</w:t>
            </w:r>
          </w:p>
        </w:tc>
      </w:tr>
      <w:tr w:rsidR="005D0A1C" w14:paraId="26AF707F" w14:textId="77777777" w:rsidTr="006C0760">
        <w:tc>
          <w:tcPr>
            <w:tcW w:w="993" w:type="dxa"/>
            <w:tcBorders>
              <w:bottom w:val="nil"/>
            </w:tcBorders>
          </w:tcPr>
          <w:p w14:paraId="0E61ABDB" w14:textId="175B8734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14:paraId="540AB62B" w14:textId="224F4437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bottom w:val="nil"/>
            </w:tcBorders>
          </w:tcPr>
          <w:p w14:paraId="39FB5FA5" w14:textId="406BBA1B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bottom w:val="nil"/>
            </w:tcBorders>
          </w:tcPr>
          <w:p w14:paraId="7B91167A" w14:textId="541439A6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bottom w:val="nil"/>
            </w:tcBorders>
          </w:tcPr>
          <w:p w14:paraId="081848D9" w14:textId="0D4F8DFA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5D0A1C" w14:paraId="47C3A145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337B6C70" w14:textId="4DFA04DA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20FBD649" w14:textId="08E10590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5880F0" w14:textId="61F40A23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6576FE5" w14:textId="2F786F40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36C9603" w14:textId="48542E75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5D0A1C" w14:paraId="076AC37C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370EA60A" w14:textId="39F7370E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8049C88" w14:textId="3653B960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F5F182" w14:textId="7C1B5899" w:rsidR="005D0A1C" w:rsidRPr="009D5319" w:rsidRDefault="005D0A1C" w:rsidP="005D0A1C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D3EFBD7" w14:textId="16C1D72A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4504B6F" w14:textId="27C3DB0C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5D0A1C" w14:paraId="3022C07E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25DA1D94" w14:textId="4D6A91C9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3BAD6CB7" w14:textId="7D5031BD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73079EE" w14:textId="43BF44C0" w:rsidR="005D0A1C" w:rsidRPr="009D5319" w:rsidRDefault="005D0A1C" w:rsidP="005D0A1C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9C263F1" w14:textId="4BB21D34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1811580" w14:textId="15EB71F5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0,57</w:t>
            </w:r>
          </w:p>
        </w:tc>
      </w:tr>
      <w:tr w:rsidR="005D0A1C" w14:paraId="670B3178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403F7851" w14:textId="2C22784F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DF78D65" w14:textId="3E2C8FF4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F850F3" w14:textId="37F6B986" w:rsidR="005D0A1C" w:rsidRPr="009D5319" w:rsidRDefault="005D0A1C" w:rsidP="005D0A1C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D4684BE" w14:textId="745BFDA7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55F60A3" w14:textId="268328B9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5D0A1C" w14:paraId="22FC13E6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3375A3EF" w14:textId="64ED31E3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31ECB69" w14:textId="5DF3D90B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6E4ED8" w14:textId="4D8A32A6" w:rsidR="005D0A1C" w:rsidRPr="009D5319" w:rsidRDefault="005D0A1C" w:rsidP="005D0A1C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5D363D4" w14:textId="48BFA640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9A967B2" w14:textId="3CD0E95B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5D0A1C" w14:paraId="3CDFF4D1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3B94182D" w14:textId="34CF4B67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3B7043F9" w14:textId="19380CFC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CEC8830" w14:textId="1DAACAAE" w:rsidR="005D0A1C" w:rsidRPr="009D5319" w:rsidRDefault="005D0A1C" w:rsidP="005D0A1C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9318661" w14:textId="532EEA59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BFD3B7C" w14:textId="611A7EF6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5D0A1C" w14:paraId="141B1596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76BFB7A3" w14:textId="30BBB6E7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33F4CD85" w14:textId="298188C5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17D30F8" w14:textId="73B0F2B5" w:rsidR="005D0A1C" w:rsidRPr="009D5319" w:rsidRDefault="005D0A1C" w:rsidP="005D0A1C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ACC8923" w14:textId="7521C04C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3B5E4E6" w14:textId="33F6D484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5D0A1C" w14:paraId="2ED2FEED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6E17E0A6" w14:textId="7E1FF23D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2512333F" w14:textId="64C44866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44C3F0" w14:textId="611120DA" w:rsidR="005D0A1C" w:rsidRPr="009D5319" w:rsidRDefault="005D0A1C" w:rsidP="005D0A1C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71DB609" w14:textId="7B30505B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9DD6E08" w14:textId="7ABB9141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0,62</w:t>
            </w:r>
          </w:p>
        </w:tc>
      </w:tr>
      <w:tr w:rsidR="005D0A1C" w14:paraId="535AD56D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6F8A91A7" w14:textId="5927C1BD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32029F6B" w14:textId="6E7023BF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AA8724" w14:textId="42A21D55" w:rsidR="005D0A1C" w:rsidRPr="009D5319" w:rsidRDefault="005D0A1C" w:rsidP="005D0A1C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E0F3D8F" w14:textId="613EE079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9B94361" w14:textId="7891230F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5D0A1C" w14:paraId="1FD96C94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5EBA93BB" w14:textId="1D18018F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36C264AB" w14:textId="57B6E4FE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A9CD800" w14:textId="0CDFE8B6" w:rsidR="005D0A1C" w:rsidRPr="009D5319" w:rsidRDefault="005D0A1C" w:rsidP="005D0A1C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E1756B5" w14:textId="684FC5ED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0664E5E" w14:textId="71696A6C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046820" w14:paraId="2E1F4D26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27AB2D1B" w14:textId="296F85E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6CEE2099" w14:textId="3670A41E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658BD7" w14:textId="1A54EB64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0B26D22" w14:textId="46D722A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8116367" w14:textId="4659843D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0155E617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36B26E63" w14:textId="7332DFA4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6418A74" w14:textId="01BA7B5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B6970B6" w14:textId="6A1B37BC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715D79A" w14:textId="313613C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0BFCEE7D" w14:textId="02A2443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27C7FD4E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0F05C3E9" w14:textId="261EBF6E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6B398740" w14:textId="04A2983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90698A4" w14:textId="6CB6116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D1A7EC1" w14:textId="1FC688B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C7D8E46" w14:textId="1E76B3E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046820" w14:paraId="5AD9106D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6BB927F1" w14:textId="4AE0C1AB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393E3CC4" w14:textId="2B7296A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3ADFA8E" w14:textId="660AAD8E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471DAC6" w14:textId="42B10A7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EE2B8D0" w14:textId="1CEB1D9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3DB24809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439A807D" w14:textId="02DB2A10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94020A4" w14:textId="2CE9531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C30F644" w14:textId="0E26A5A8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D645B82" w14:textId="7BADDCE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E1744AB" w14:textId="5800263D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0,45</w:t>
            </w:r>
          </w:p>
        </w:tc>
      </w:tr>
      <w:tr w:rsidR="00046820" w14:paraId="17C60D06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33E0EB4C" w14:textId="18C7E57A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6AFA510" w14:textId="47BB41B3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0,87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B5C4A94" w14:textId="75D45BB2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EA5DB99" w14:textId="6ECEBC8A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0BE6292B" w14:textId="0C23E42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0,64</w:t>
            </w:r>
          </w:p>
        </w:tc>
      </w:tr>
      <w:tr w:rsidR="00046820" w14:paraId="625BB756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51849AB6" w14:textId="57F4AD4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67301075" w14:textId="60A808A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F43843" w14:textId="295FFD2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91F416C" w14:textId="627F93E3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F1DB954" w14:textId="535959A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70005A4B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5BDFE641" w14:textId="25D26FD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3791333D" w14:textId="15190F6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8678D04" w14:textId="7D6FBD46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799B4D6" w14:textId="42BD19B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EBB3C2C" w14:textId="6B917CD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0,57</w:t>
            </w:r>
          </w:p>
        </w:tc>
      </w:tr>
      <w:tr w:rsidR="00046820" w14:paraId="650D451C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1287D6D3" w14:textId="476F36B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00490E8F" w14:textId="109413E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DC03661" w14:textId="1BCD636F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1F2E415" w14:textId="316C683A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E24CE5A" w14:textId="26E736D0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7F8115F5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08752732" w14:textId="0F2E96D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16D6ABB" w14:textId="095C8DD2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DA438F0" w14:textId="3EB9661D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0292116" w14:textId="698F428B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4E710ED" w14:textId="37F8D0C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61DEF17D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4251D5ED" w14:textId="5F6EF714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888C0BC" w14:textId="3F09935B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56CBC2" w14:textId="6D66E2C5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9D394B0" w14:textId="1F16A22B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4FBFB27" w14:textId="4258162D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3D6A8A47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1547C36D" w14:textId="48578BE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D20DBA6" w14:textId="619FB2D3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977234" w14:textId="469C3D8A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D051B50" w14:textId="72F1BEC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7F5D7F4" w14:textId="3F2FFA5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20F6D275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59C50B24" w14:textId="2EA3716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7495093" w14:textId="4F429D83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2A4FD4E" w14:textId="49A198A9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E967460" w14:textId="576A5EB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0CFB54F4" w14:textId="26C06BB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0,57</w:t>
            </w:r>
          </w:p>
        </w:tc>
      </w:tr>
      <w:tr w:rsidR="00046820" w14:paraId="40E00260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01DF6ADF" w14:textId="6158176A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313AC19" w14:textId="5CDBD1D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4BE390A" w14:textId="69B04563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09F0C14" w14:textId="2DDB3ED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09F0DC5" w14:textId="54FE3D7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4D098D32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6CC80579" w14:textId="13C817CB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086E2AD" w14:textId="4A0CF2C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1B2DA17" w14:textId="0DDD7FD3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5659CFE" w14:textId="379ED4B3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64480AF" w14:textId="725E741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5E513D36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027A85EB" w14:textId="006B383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3170382D" w14:textId="708E9F8A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27EBD8" w14:textId="3DFA2665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B8F919D" w14:textId="4B15CD0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DD20D33" w14:textId="5B787ABE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0,62</w:t>
            </w:r>
          </w:p>
        </w:tc>
      </w:tr>
      <w:tr w:rsidR="00046820" w14:paraId="0E32ACAE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6DA618BB" w14:textId="688FFB38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80FAF27" w14:textId="4437CBCA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BF3054" w14:textId="14691501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DADD318" w14:textId="1FB0FD84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0880B9F" w14:textId="1CD0E940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0,64</w:t>
            </w:r>
          </w:p>
        </w:tc>
      </w:tr>
      <w:tr w:rsidR="00046820" w14:paraId="1A19C384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4917417D" w14:textId="7529BA2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C382DAE" w14:textId="4CD9AA20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3D3AD0" w14:textId="6C7148CA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20605CA" w14:textId="6535C508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C191A7B" w14:textId="2EC4DFB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0,62</w:t>
            </w:r>
          </w:p>
        </w:tc>
      </w:tr>
      <w:tr w:rsidR="00046820" w14:paraId="49A174C6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696E68E8" w14:textId="7F6FD3C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BBB70D6" w14:textId="5B0421C8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E49270" w14:textId="79B9958F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BD2C495" w14:textId="51581718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FCC3F34" w14:textId="6FFEE633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046820" w14:paraId="7F86526D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5209A353" w14:textId="36BB121B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6CB875C" w14:textId="7141D53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914B6F4" w14:textId="05843E3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ABB8303" w14:textId="455FBD9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69DD1CC" w14:textId="59309BB4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0,45</w:t>
            </w:r>
          </w:p>
        </w:tc>
      </w:tr>
      <w:tr w:rsidR="00046820" w14:paraId="5509B1E8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5F151F33" w14:textId="73EA7B6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85ACE41" w14:textId="0C2B2D0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A76E93" w14:textId="5AC535E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849EADF" w14:textId="700C7082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6C45550" w14:textId="7CB799B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0,57</w:t>
            </w:r>
          </w:p>
        </w:tc>
      </w:tr>
      <w:tr w:rsidR="00046820" w14:paraId="0B04F1BB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6FFAF4EF" w14:textId="0FA8683B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099364FF" w14:textId="5C38A98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963AF6" w14:textId="540B0D15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C60F5A3" w14:textId="27A44A0D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EBC5B3D" w14:textId="4233FE7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0,57</w:t>
            </w:r>
          </w:p>
        </w:tc>
      </w:tr>
      <w:tr w:rsidR="00046820" w14:paraId="19601507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57BA39BF" w14:textId="4034308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E4631AD" w14:textId="4FBD5918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EC72CC" w14:textId="2FE019AE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AFCB162" w14:textId="6F4DE3F4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B2DDC10" w14:textId="170AF54A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5B02755F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16135E66" w14:textId="73E2FDD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00193305" w14:textId="066FFE8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1C6F0A0" w14:textId="0E1234E5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80A119B" w14:textId="3D2BA92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5522281" w14:textId="3E00F6A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046820" w14:paraId="08BEF9FA" w14:textId="77777777" w:rsidTr="006C0760">
        <w:tc>
          <w:tcPr>
            <w:tcW w:w="993" w:type="dxa"/>
            <w:tcBorders>
              <w:top w:val="nil"/>
              <w:bottom w:val="nil"/>
            </w:tcBorders>
          </w:tcPr>
          <w:p w14:paraId="085D946F" w14:textId="305525A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09140E6A" w14:textId="7D2BE97D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179B2CD" w14:textId="32291899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4CD4874" w14:textId="654F1EAD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26145C9" w14:textId="11331E9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409D7DEE" w14:textId="77777777" w:rsidTr="00674BB1">
        <w:tc>
          <w:tcPr>
            <w:tcW w:w="993" w:type="dxa"/>
            <w:tcBorders>
              <w:top w:val="nil"/>
              <w:bottom w:val="nil"/>
            </w:tcBorders>
          </w:tcPr>
          <w:p w14:paraId="2188AA03" w14:textId="7576728E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2EF05CA" w14:textId="473B652A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BDE1E8" w14:textId="6AE16CD0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D908514" w14:textId="70BCA52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C4E3D96" w14:textId="7B2C71E4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0,57</w:t>
            </w:r>
          </w:p>
        </w:tc>
      </w:tr>
      <w:tr w:rsidR="00046820" w14:paraId="146B10E1" w14:textId="77777777" w:rsidTr="00674BB1">
        <w:tc>
          <w:tcPr>
            <w:tcW w:w="993" w:type="dxa"/>
            <w:tcBorders>
              <w:top w:val="nil"/>
              <w:bottom w:val="nil"/>
            </w:tcBorders>
          </w:tcPr>
          <w:p w14:paraId="74F4F683" w14:textId="517F6A3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4A204BC" w14:textId="543F146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9C97F6" w14:textId="4CE512F9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07E6EFD" w14:textId="5AB29948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D74C9B5" w14:textId="2D19211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4DE36AA6" w14:textId="77777777" w:rsidTr="00674BB1"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A733F55" w14:textId="6883AF5D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bottom"/>
          </w:tcPr>
          <w:p w14:paraId="6251978A" w14:textId="475B6BA4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F2F660B" w14:textId="5F087DC9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0,69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14:paraId="086A96D5" w14:textId="7F92C65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0,93</w:t>
            </w: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</w:tcPr>
          <w:p w14:paraId="7C290CF7" w14:textId="0495A562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0,78</w:t>
            </w:r>
          </w:p>
        </w:tc>
      </w:tr>
    </w:tbl>
    <w:p w14:paraId="655B0260" w14:textId="77777777" w:rsidR="00046820" w:rsidRDefault="00046820"/>
    <w:tbl>
      <w:tblPr>
        <w:tblStyle w:val="Tablaconcuadrcula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17"/>
        <w:gridCol w:w="1701"/>
        <w:gridCol w:w="1711"/>
        <w:gridCol w:w="1543"/>
      </w:tblGrid>
      <w:tr w:rsidR="00F23AF6" w14:paraId="091D4FAD" w14:textId="77777777" w:rsidTr="00674BB1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0532B6" w14:textId="77777777" w:rsidR="00F23AF6" w:rsidRPr="00AA7E0D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lastRenderedPageBreak/>
              <w:t>Ítem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775891" w14:textId="77777777" w:rsidR="00F23AF6" w:rsidRPr="00AA7E0D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V de Aiken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8D9476" w14:textId="77777777" w:rsidR="00F23AF6" w:rsidRPr="00AA7E0D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Límite inferior IC (95%)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8527EB" w14:textId="77777777" w:rsidR="00F23AF6" w:rsidRPr="00AA7E0D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Límite superior IC (95%)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592CED" w14:textId="77777777" w:rsidR="00F23AF6" w:rsidRPr="00AA7E0D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Desviación típica</w:t>
            </w:r>
          </w:p>
        </w:tc>
      </w:tr>
      <w:tr w:rsidR="00046820" w14:paraId="030874F2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3657981B" w14:textId="31B34DC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9730AB1" w14:textId="46BBA582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D6DFBB3" w14:textId="27C93A61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F5DBBDF" w14:textId="6DD1600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9FD3C8A" w14:textId="145D9648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0,62</w:t>
            </w:r>
          </w:p>
        </w:tc>
      </w:tr>
      <w:tr w:rsidR="00046820" w14:paraId="13E2FDAD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02B3937D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3E2DD31D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F08DBEC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1E9DC28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3AFA1E7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0,64</w:t>
            </w:r>
          </w:p>
        </w:tc>
      </w:tr>
      <w:tr w:rsidR="00046820" w14:paraId="7B49E1A5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062A98C3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2B332C2F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532DB84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0,69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B1C4BFD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0,93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79C1E79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0,78</w:t>
            </w:r>
          </w:p>
        </w:tc>
      </w:tr>
      <w:tr w:rsidR="00046820" w14:paraId="265254DC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5C62610A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5319E44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91642E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3BD0B82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66F490C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0,57</w:t>
            </w:r>
          </w:p>
        </w:tc>
      </w:tr>
      <w:tr w:rsidR="00046820" w14:paraId="5BE94902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3F8E4D5F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13AF9FF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958639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94B29B3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38B8E92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0CB4EE14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1FA2C6FE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2B8BC04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11B2B4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60187A4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3BDA021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4AACD495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141E31D0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6569A30B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0A0DCD3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6445FD8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81DCF77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0,62</w:t>
            </w:r>
          </w:p>
        </w:tc>
      </w:tr>
      <w:tr w:rsidR="00046820" w14:paraId="2F26A05A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6364357D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664E2B1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595174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896AEF9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7C36C82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0,45</w:t>
            </w:r>
          </w:p>
        </w:tc>
      </w:tr>
      <w:tr w:rsidR="00046820" w14:paraId="1E1F729F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77E27076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50161EB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116425F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DFD13B9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0EA788C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3DA221AC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377CF67C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008B9C7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9CBF31D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03A87FD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007FB07B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0,62</w:t>
            </w:r>
          </w:p>
        </w:tc>
      </w:tr>
      <w:tr w:rsidR="00046820" w14:paraId="769D35AD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0FF285CD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6603BEE5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0,87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8BF4496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CB70FD4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5E6E99E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0,77</w:t>
            </w:r>
          </w:p>
        </w:tc>
      </w:tr>
      <w:tr w:rsidR="00046820" w14:paraId="7D925171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0821218A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A106FFD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3A53A57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4BBF824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A2B636E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0,62</w:t>
            </w:r>
          </w:p>
        </w:tc>
      </w:tr>
      <w:tr w:rsidR="00046820" w14:paraId="509D5BEF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714B5E20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366D80D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B7B5040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4C285E2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59718C0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0,64</w:t>
            </w:r>
          </w:p>
        </w:tc>
      </w:tr>
      <w:tr w:rsidR="00046820" w14:paraId="1A81CEF4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3FDCC607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3A5CB18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A6D154F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0,69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5D75D61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0,93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226185F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0,78</w:t>
            </w:r>
          </w:p>
        </w:tc>
      </w:tr>
      <w:tr w:rsidR="00046820" w14:paraId="1EC9CE7D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00ED2356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247152AA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7D14FC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B9AC2A1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B2969BA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0,64</w:t>
            </w:r>
          </w:p>
        </w:tc>
      </w:tr>
      <w:tr w:rsidR="00046820" w14:paraId="5E458B8F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3F035F4C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F6BCC8C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5930899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4BDCB98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0386348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1E56BB55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2D07D4F3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20814C9D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64F0D0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A7723DF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7A7E05B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11C6A085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005D6F2B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B7E7C72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78E141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E66598C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7862F05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04ABAB81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0C08CFA8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913227E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1F1A08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A369215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A8ED5C4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5F57E74F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48DF2B89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3495FF09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965D50E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2AB83A7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8E68A64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0,62</w:t>
            </w:r>
          </w:p>
        </w:tc>
      </w:tr>
      <w:tr w:rsidR="00046820" w14:paraId="7A2751B0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4A519864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3750143D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252ED2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B81ECC8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2657ADD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1E53EC58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5175D23C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61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300F2708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593293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8F614FC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38FCA62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046820" w14:paraId="7401B801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149E9E2C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62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2426CC49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F77DF3D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4BC1561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E8D0B92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62B8C3AA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00FCE1A6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63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00694459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16FAFCC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4B8038F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26D35E0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24BA7A0A" w14:textId="77777777" w:rsidTr="00674BB1"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537432C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bottom"/>
          </w:tcPr>
          <w:p w14:paraId="1418D6D7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F6A025" w14:textId="7777777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14:paraId="6B6A5B18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</w:tcPr>
          <w:p w14:paraId="6A3595A3" w14:textId="777777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0,88</w:t>
            </w:r>
          </w:p>
        </w:tc>
      </w:tr>
    </w:tbl>
    <w:p w14:paraId="5E7695E2" w14:textId="77777777" w:rsidR="003C4FBD" w:rsidRPr="00752292" w:rsidRDefault="003C4FBD" w:rsidP="003C4FBD">
      <w:pPr>
        <w:spacing w:after="0" w:line="170" w:lineRule="exact"/>
        <w:ind w:right="38"/>
        <w:rPr>
          <w:sz w:val="17"/>
          <w:szCs w:val="17"/>
          <w:lang w:val="es-ES"/>
        </w:rPr>
      </w:pPr>
    </w:p>
    <w:p w14:paraId="4BDCD422" w14:textId="77777777" w:rsidR="00046820" w:rsidRDefault="00046820" w:rsidP="003C4FBD">
      <w:pPr>
        <w:spacing w:after="0" w:line="240" w:lineRule="auto"/>
        <w:ind w:left="100" w:right="38"/>
        <w:rPr>
          <w:rFonts w:ascii="Palatino Linotype" w:eastAsia="Palatino Linotype" w:hAnsi="Palatino Linotype" w:cs="Palatino Linotype"/>
          <w:color w:val="231F20"/>
          <w:spacing w:val="-15"/>
          <w:sz w:val="18"/>
          <w:szCs w:val="18"/>
          <w:lang w:val="es-ES"/>
        </w:rPr>
      </w:pPr>
    </w:p>
    <w:p w14:paraId="5D3B00B1" w14:textId="77777777" w:rsidR="00046820" w:rsidRDefault="00046820" w:rsidP="003C4FBD">
      <w:pPr>
        <w:spacing w:after="0" w:line="240" w:lineRule="auto"/>
        <w:ind w:left="100" w:right="38"/>
        <w:rPr>
          <w:rFonts w:ascii="Palatino Linotype" w:eastAsia="Palatino Linotype" w:hAnsi="Palatino Linotype" w:cs="Palatino Linotype"/>
          <w:color w:val="231F20"/>
          <w:spacing w:val="-15"/>
          <w:sz w:val="18"/>
          <w:szCs w:val="18"/>
          <w:lang w:val="es-ES"/>
        </w:rPr>
      </w:pPr>
    </w:p>
    <w:p w14:paraId="12971AE4" w14:textId="77777777" w:rsidR="00046820" w:rsidRDefault="00046820" w:rsidP="003C4FBD">
      <w:pPr>
        <w:spacing w:after="0" w:line="240" w:lineRule="auto"/>
        <w:ind w:left="100" w:right="38"/>
        <w:rPr>
          <w:rFonts w:ascii="Palatino Linotype" w:eastAsia="Palatino Linotype" w:hAnsi="Palatino Linotype" w:cs="Palatino Linotype"/>
          <w:color w:val="231F20"/>
          <w:spacing w:val="-15"/>
          <w:sz w:val="18"/>
          <w:szCs w:val="18"/>
          <w:lang w:val="es-ES"/>
        </w:rPr>
      </w:pPr>
    </w:p>
    <w:p w14:paraId="7F5B35D0" w14:textId="77777777" w:rsidR="00046820" w:rsidRDefault="00046820" w:rsidP="003C4FBD">
      <w:pPr>
        <w:spacing w:after="0" w:line="240" w:lineRule="auto"/>
        <w:ind w:left="100" w:right="38"/>
        <w:rPr>
          <w:rFonts w:ascii="Palatino Linotype" w:eastAsia="Palatino Linotype" w:hAnsi="Palatino Linotype" w:cs="Palatino Linotype"/>
          <w:color w:val="231F20"/>
          <w:spacing w:val="-15"/>
          <w:sz w:val="18"/>
          <w:szCs w:val="18"/>
          <w:lang w:val="es-ES"/>
        </w:rPr>
      </w:pPr>
    </w:p>
    <w:p w14:paraId="65DD0966" w14:textId="77777777" w:rsidR="00046820" w:rsidRDefault="00046820" w:rsidP="003C4FBD">
      <w:pPr>
        <w:spacing w:after="0" w:line="240" w:lineRule="auto"/>
        <w:ind w:left="100" w:right="38"/>
        <w:rPr>
          <w:rFonts w:ascii="Palatino Linotype" w:eastAsia="Palatino Linotype" w:hAnsi="Palatino Linotype" w:cs="Palatino Linotype"/>
          <w:color w:val="231F20"/>
          <w:spacing w:val="-15"/>
          <w:sz w:val="18"/>
          <w:szCs w:val="18"/>
          <w:lang w:val="es-ES"/>
        </w:rPr>
      </w:pPr>
    </w:p>
    <w:p w14:paraId="0741F8B7" w14:textId="77777777" w:rsidR="00046820" w:rsidRDefault="00046820" w:rsidP="003C4FBD">
      <w:pPr>
        <w:spacing w:after="0" w:line="240" w:lineRule="auto"/>
        <w:ind w:left="100" w:right="38"/>
        <w:rPr>
          <w:rFonts w:ascii="Palatino Linotype" w:eastAsia="Palatino Linotype" w:hAnsi="Palatino Linotype" w:cs="Palatino Linotype"/>
          <w:color w:val="231F20"/>
          <w:spacing w:val="-15"/>
          <w:sz w:val="18"/>
          <w:szCs w:val="18"/>
          <w:lang w:val="es-ES"/>
        </w:rPr>
      </w:pPr>
    </w:p>
    <w:p w14:paraId="5B56CE47" w14:textId="77777777" w:rsidR="00046820" w:rsidRDefault="00046820" w:rsidP="003C4FBD">
      <w:pPr>
        <w:spacing w:after="0" w:line="240" w:lineRule="auto"/>
        <w:ind w:left="100" w:right="38"/>
        <w:rPr>
          <w:rFonts w:ascii="Palatino Linotype" w:eastAsia="Palatino Linotype" w:hAnsi="Palatino Linotype" w:cs="Palatino Linotype"/>
          <w:color w:val="231F20"/>
          <w:spacing w:val="-15"/>
          <w:sz w:val="18"/>
          <w:szCs w:val="18"/>
          <w:lang w:val="es-ES"/>
        </w:rPr>
      </w:pPr>
    </w:p>
    <w:p w14:paraId="730E0AC1" w14:textId="77777777" w:rsidR="00046820" w:rsidRDefault="00046820" w:rsidP="003C4FBD">
      <w:pPr>
        <w:spacing w:after="0" w:line="240" w:lineRule="auto"/>
        <w:ind w:left="100" w:right="38"/>
        <w:rPr>
          <w:rFonts w:ascii="Palatino Linotype" w:eastAsia="Palatino Linotype" w:hAnsi="Palatino Linotype" w:cs="Palatino Linotype"/>
          <w:color w:val="231F20"/>
          <w:spacing w:val="-15"/>
          <w:sz w:val="18"/>
          <w:szCs w:val="18"/>
          <w:lang w:val="es-ES"/>
        </w:rPr>
      </w:pPr>
    </w:p>
    <w:p w14:paraId="5CAF4091" w14:textId="77777777" w:rsidR="00046820" w:rsidRDefault="00046820" w:rsidP="003C4FBD">
      <w:pPr>
        <w:spacing w:after="0" w:line="240" w:lineRule="auto"/>
        <w:ind w:left="100" w:right="38"/>
        <w:rPr>
          <w:rFonts w:ascii="Palatino Linotype" w:eastAsia="Palatino Linotype" w:hAnsi="Palatino Linotype" w:cs="Palatino Linotype"/>
          <w:color w:val="231F20"/>
          <w:spacing w:val="-15"/>
          <w:sz w:val="18"/>
          <w:szCs w:val="18"/>
          <w:lang w:val="es-ES"/>
        </w:rPr>
      </w:pPr>
    </w:p>
    <w:p w14:paraId="02984593" w14:textId="77777777" w:rsidR="00046820" w:rsidRDefault="00046820" w:rsidP="003C4FBD">
      <w:pPr>
        <w:spacing w:after="0" w:line="240" w:lineRule="auto"/>
        <w:ind w:left="100" w:right="38"/>
        <w:rPr>
          <w:rFonts w:ascii="Palatino Linotype" w:eastAsia="Palatino Linotype" w:hAnsi="Palatino Linotype" w:cs="Palatino Linotype"/>
          <w:color w:val="231F20"/>
          <w:spacing w:val="-15"/>
          <w:sz w:val="18"/>
          <w:szCs w:val="18"/>
          <w:lang w:val="es-ES"/>
        </w:rPr>
      </w:pPr>
    </w:p>
    <w:p w14:paraId="0DF2C7E6" w14:textId="77777777" w:rsidR="00046820" w:rsidRDefault="00046820" w:rsidP="003C4FBD">
      <w:pPr>
        <w:spacing w:after="0" w:line="240" w:lineRule="auto"/>
        <w:ind w:left="100" w:right="38"/>
        <w:rPr>
          <w:rFonts w:ascii="Palatino Linotype" w:eastAsia="Palatino Linotype" w:hAnsi="Palatino Linotype" w:cs="Palatino Linotype"/>
          <w:color w:val="231F20"/>
          <w:spacing w:val="-15"/>
          <w:sz w:val="18"/>
          <w:szCs w:val="18"/>
          <w:lang w:val="es-ES"/>
        </w:rPr>
      </w:pPr>
    </w:p>
    <w:p w14:paraId="2604B81B" w14:textId="77777777" w:rsidR="00046820" w:rsidRDefault="00046820" w:rsidP="003C4FBD">
      <w:pPr>
        <w:spacing w:after="0" w:line="240" w:lineRule="auto"/>
        <w:ind w:left="100" w:right="38"/>
        <w:rPr>
          <w:rFonts w:ascii="Palatino Linotype" w:eastAsia="Palatino Linotype" w:hAnsi="Palatino Linotype" w:cs="Palatino Linotype"/>
          <w:color w:val="231F20"/>
          <w:spacing w:val="-15"/>
          <w:sz w:val="18"/>
          <w:szCs w:val="18"/>
          <w:lang w:val="es-ES"/>
        </w:rPr>
      </w:pPr>
    </w:p>
    <w:p w14:paraId="0BBA2A2F" w14:textId="77777777" w:rsidR="00046820" w:rsidRDefault="00046820" w:rsidP="003C4FBD">
      <w:pPr>
        <w:spacing w:after="0" w:line="240" w:lineRule="auto"/>
        <w:ind w:left="100" w:right="38"/>
        <w:rPr>
          <w:rFonts w:ascii="Palatino Linotype" w:eastAsia="Palatino Linotype" w:hAnsi="Palatino Linotype" w:cs="Palatino Linotype"/>
          <w:color w:val="231F20"/>
          <w:spacing w:val="-15"/>
          <w:sz w:val="18"/>
          <w:szCs w:val="18"/>
          <w:lang w:val="es-ES"/>
        </w:rPr>
      </w:pPr>
    </w:p>
    <w:p w14:paraId="5CD145D5" w14:textId="77777777" w:rsidR="00046820" w:rsidRDefault="00046820" w:rsidP="003C4FBD">
      <w:pPr>
        <w:spacing w:after="0" w:line="240" w:lineRule="auto"/>
        <w:ind w:left="100" w:right="38"/>
        <w:rPr>
          <w:rFonts w:ascii="Palatino Linotype" w:eastAsia="Palatino Linotype" w:hAnsi="Palatino Linotype" w:cs="Palatino Linotype"/>
          <w:color w:val="231F20"/>
          <w:spacing w:val="-15"/>
          <w:sz w:val="18"/>
          <w:szCs w:val="18"/>
          <w:lang w:val="es-ES"/>
        </w:rPr>
      </w:pPr>
    </w:p>
    <w:p w14:paraId="7BA5EAB3" w14:textId="77777777" w:rsidR="00046820" w:rsidRDefault="00046820" w:rsidP="003C4FBD">
      <w:pPr>
        <w:spacing w:after="0" w:line="240" w:lineRule="auto"/>
        <w:ind w:left="100" w:right="38"/>
        <w:rPr>
          <w:rFonts w:ascii="Palatino Linotype" w:eastAsia="Palatino Linotype" w:hAnsi="Palatino Linotype" w:cs="Palatino Linotype"/>
          <w:color w:val="231F20"/>
          <w:spacing w:val="-15"/>
          <w:sz w:val="18"/>
          <w:szCs w:val="18"/>
          <w:lang w:val="es-ES"/>
        </w:rPr>
      </w:pPr>
    </w:p>
    <w:p w14:paraId="0C5BB95F" w14:textId="77777777" w:rsidR="00046820" w:rsidRDefault="00046820" w:rsidP="003C4FBD">
      <w:pPr>
        <w:spacing w:after="0" w:line="240" w:lineRule="auto"/>
        <w:ind w:left="100" w:right="38"/>
        <w:rPr>
          <w:rFonts w:ascii="Palatino Linotype" w:eastAsia="Palatino Linotype" w:hAnsi="Palatino Linotype" w:cs="Palatino Linotype"/>
          <w:color w:val="231F20"/>
          <w:spacing w:val="-15"/>
          <w:sz w:val="18"/>
          <w:szCs w:val="18"/>
          <w:lang w:val="es-ES"/>
        </w:rPr>
      </w:pPr>
    </w:p>
    <w:p w14:paraId="1DC9CA4E" w14:textId="77777777" w:rsidR="003C4FBD" w:rsidRPr="00752292" w:rsidRDefault="003C4FBD" w:rsidP="003C4FBD">
      <w:pPr>
        <w:spacing w:after="0" w:line="180" w:lineRule="exact"/>
        <w:ind w:right="38"/>
        <w:rPr>
          <w:sz w:val="18"/>
          <w:szCs w:val="18"/>
          <w:lang w:val="es-ES"/>
        </w:rPr>
      </w:pPr>
    </w:p>
    <w:p w14:paraId="6162D8EB" w14:textId="0156A874" w:rsidR="003C4FBD" w:rsidRDefault="003C4FBD" w:rsidP="003C4FBD">
      <w:pPr>
        <w:spacing w:after="0" w:line="229" w:lineRule="exact"/>
        <w:ind w:left="100" w:right="38"/>
        <w:rPr>
          <w:rFonts w:eastAsia="Palatino Linotype" w:cs="Palatino Linotype"/>
          <w:color w:val="231F20"/>
          <w:position w:val="-1"/>
          <w:lang w:val="es-ES"/>
        </w:rPr>
      </w:pPr>
      <w:r w:rsidRPr="003C4FBD">
        <w:rPr>
          <w:rFonts w:ascii="Palatino Linotype" w:eastAsia="Palatino Linotype" w:hAnsi="Palatino Linotype" w:cs="Palatino Linotype"/>
          <w:i/>
          <w:color w:val="231F20"/>
          <w:position w:val="-1"/>
          <w:sz w:val="18"/>
          <w:szCs w:val="18"/>
          <w:lang w:val="es-ES"/>
        </w:rPr>
        <w:lastRenderedPageBreak/>
        <w:t xml:space="preserve">Coeficiente V de Aiken, intervalos de confianza y desviación típica de cada ítem. </w:t>
      </w:r>
      <w:r w:rsidR="005D0A1C">
        <w:rPr>
          <w:rFonts w:ascii="Palatino Linotype" w:eastAsia="Palatino Linotype" w:hAnsi="Palatino Linotype" w:cs="Palatino Linotype"/>
          <w:i/>
          <w:color w:val="231F20"/>
          <w:position w:val="-1"/>
          <w:sz w:val="18"/>
          <w:szCs w:val="18"/>
          <w:lang w:val="es-ES"/>
        </w:rPr>
        <w:t>Relevancia</w:t>
      </w:r>
    </w:p>
    <w:p w14:paraId="28288D42" w14:textId="77777777" w:rsidR="003C4FBD" w:rsidRPr="00B90D00" w:rsidRDefault="003C4FBD" w:rsidP="003C4FBD">
      <w:pPr>
        <w:spacing w:after="0" w:line="229" w:lineRule="exact"/>
        <w:ind w:left="100" w:right="38"/>
        <w:rPr>
          <w:rFonts w:eastAsia="Palatino Linotype" w:cs="Palatino Linotype"/>
          <w:color w:val="231F20"/>
          <w:position w:val="-1"/>
          <w:lang w:val="es-ES"/>
        </w:rPr>
      </w:pPr>
    </w:p>
    <w:tbl>
      <w:tblPr>
        <w:tblStyle w:val="Tablaconcuadrcula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17"/>
        <w:gridCol w:w="1701"/>
        <w:gridCol w:w="1711"/>
        <w:gridCol w:w="1543"/>
      </w:tblGrid>
      <w:tr w:rsidR="003C4FBD" w14:paraId="2B3FAACB" w14:textId="77777777" w:rsidTr="005438C7"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BFE74E" w14:textId="77777777" w:rsidR="003C4FBD" w:rsidRPr="00AA7E0D" w:rsidRDefault="003C4FBD" w:rsidP="005438C7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Ítem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197C5D" w14:textId="77777777" w:rsidR="003C4FBD" w:rsidRPr="00AA7E0D" w:rsidRDefault="003C4FBD" w:rsidP="005438C7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V de Aiken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C5049B" w14:textId="77777777" w:rsidR="003C4FBD" w:rsidRPr="00AA7E0D" w:rsidRDefault="003C4FBD" w:rsidP="005438C7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Límite inferior IC (95%)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4E7BDB" w14:textId="77777777" w:rsidR="003C4FBD" w:rsidRPr="00AA7E0D" w:rsidRDefault="003C4FBD" w:rsidP="005438C7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Límite superior IC (95%)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F280B0" w14:textId="77777777" w:rsidR="003C4FBD" w:rsidRPr="00AA7E0D" w:rsidRDefault="003C4FBD" w:rsidP="005438C7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Desviación típica</w:t>
            </w:r>
          </w:p>
        </w:tc>
      </w:tr>
      <w:tr w:rsidR="005D0A1C" w14:paraId="1C2ABDCA" w14:textId="77777777" w:rsidTr="00BB1E36">
        <w:tc>
          <w:tcPr>
            <w:tcW w:w="993" w:type="dxa"/>
            <w:tcBorders>
              <w:bottom w:val="nil"/>
            </w:tcBorders>
          </w:tcPr>
          <w:p w14:paraId="4487F2D4" w14:textId="490A1877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14:paraId="2E7B9AFD" w14:textId="38D3C3B4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bottom w:val="nil"/>
            </w:tcBorders>
          </w:tcPr>
          <w:p w14:paraId="56F5ABEF" w14:textId="50D030FF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bottom w:val="nil"/>
            </w:tcBorders>
          </w:tcPr>
          <w:p w14:paraId="29D1C95D" w14:textId="0A9ADB58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bottom w:val="nil"/>
            </w:tcBorders>
          </w:tcPr>
          <w:p w14:paraId="7026D0F2" w14:textId="5A874E0A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5D0A1C" w14:paraId="562EB40D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2EBFBB30" w14:textId="3AAB4EA6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0C7CDAE3" w14:textId="4A73C464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E5DDA7" w14:textId="406A0FD3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9752970" w14:textId="2656081A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EC35206" w14:textId="7E805547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0,45</w:t>
            </w:r>
          </w:p>
        </w:tc>
      </w:tr>
      <w:tr w:rsidR="005D0A1C" w14:paraId="4F94A975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58BE4AEF" w14:textId="7328693E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74DA877" w14:textId="544CD4A1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9449774" w14:textId="0BE79242" w:rsidR="005D0A1C" w:rsidRPr="009D5319" w:rsidRDefault="005D0A1C" w:rsidP="005D0A1C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772F5C9" w14:textId="091C7F0B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04C0626" w14:textId="018E8C91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5D0A1C" w14:paraId="5D6617FF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1535DC8D" w14:textId="7BA3DDAF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E5AC80A" w14:textId="3C55B698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BB91807" w14:textId="30CA1D0C" w:rsidR="005D0A1C" w:rsidRPr="009D5319" w:rsidRDefault="005D0A1C" w:rsidP="005D0A1C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6DB89B3" w14:textId="41B210E7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F3E8AF8" w14:textId="017FD15A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0,57</w:t>
            </w:r>
          </w:p>
        </w:tc>
      </w:tr>
      <w:tr w:rsidR="005D0A1C" w14:paraId="624323A3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30B36B8D" w14:textId="4F4DDEF1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6E31D8DC" w14:textId="266EA64F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9596B8F" w14:textId="535A54CE" w:rsidR="005D0A1C" w:rsidRPr="009D5319" w:rsidRDefault="005D0A1C" w:rsidP="005D0A1C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67FF556" w14:textId="47E36C84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5F3BA69" w14:textId="3A994206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5D0A1C" w14:paraId="081726E6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44BB07B8" w14:textId="5BC9CF75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6240013" w14:textId="7AE740C1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23B7C3" w14:textId="2B46FB85" w:rsidR="005D0A1C" w:rsidRPr="009D5319" w:rsidRDefault="005D0A1C" w:rsidP="005D0A1C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B4D8C07" w14:textId="7959BAD9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901E0BA" w14:textId="080666DA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5D0A1C" w14:paraId="282A3F82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7B3C0B89" w14:textId="556B9C59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99379A2" w14:textId="4214EAFB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AE2739" w14:textId="60944B5F" w:rsidR="005D0A1C" w:rsidRPr="009D5319" w:rsidRDefault="005D0A1C" w:rsidP="005D0A1C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9239AB5" w14:textId="3FF758DD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5F30C44" w14:textId="4C75B9A4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5D0A1C" w14:paraId="068A553E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77D3178B" w14:textId="7CF28B0B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83B2DF9" w14:textId="7A417C7B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5F9AAD" w14:textId="78ADB62D" w:rsidR="005D0A1C" w:rsidRPr="009D5319" w:rsidRDefault="005D0A1C" w:rsidP="005D0A1C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BBDA402" w14:textId="27F38E2D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549AD4D" w14:textId="795CDE69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5D0A1C" w14:paraId="3538AAE9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03F4DF14" w14:textId="30C4CA3A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641EB48A" w14:textId="6AAE2025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9010DC5" w14:textId="624865B2" w:rsidR="005D0A1C" w:rsidRPr="009D5319" w:rsidRDefault="005D0A1C" w:rsidP="005D0A1C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879E6CE" w14:textId="53FDE587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7983511" w14:textId="1F697735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0,64</w:t>
            </w:r>
          </w:p>
        </w:tc>
      </w:tr>
      <w:tr w:rsidR="005D0A1C" w14:paraId="5B599FD1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5A018F66" w14:textId="51E35805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08E72555" w14:textId="3E58F64F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68FE939" w14:textId="4785A341" w:rsidR="005D0A1C" w:rsidRPr="009D5319" w:rsidRDefault="005D0A1C" w:rsidP="005D0A1C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9F30426" w14:textId="3BF27EF3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AF31AD7" w14:textId="664BF4A3" w:rsidR="005D0A1C" w:rsidRPr="009D5319" w:rsidRDefault="005D0A1C" w:rsidP="005D0A1C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0F8B9D1B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4C03052C" w14:textId="71A5366A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2AEA3616" w14:textId="6A2561B0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29C04E" w14:textId="37218D68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AC37A21" w14:textId="1D3A9AE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8311F53" w14:textId="6C55A51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51CB63AE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30CAB48E" w14:textId="16CA3C6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6B7D69A0" w14:textId="677B0664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4A0840" w14:textId="75B10A29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42B5318" w14:textId="23DFACF3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D1FA35F" w14:textId="56FAA90A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41204438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3227CA63" w14:textId="6933B86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3B8C1553" w14:textId="0036241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81AF76F" w14:textId="3813EDBC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D930E7B" w14:textId="6F941B8A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D9F3E27" w14:textId="1FF167F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2842785B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44BA799E" w14:textId="0B2EE2ED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0D87E09" w14:textId="20C4504D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C67FEBA" w14:textId="26496846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CA40F25" w14:textId="6932182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CE5D5A8" w14:textId="41D5580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79C25561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7F647F00" w14:textId="309EBF70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D691EC8" w14:textId="5522FCA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4CEBB31" w14:textId="3A44ACFA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9F02D28" w14:textId="77ACBFC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E010FA7" w14:textId="3945D750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0,62</w:t>
            </w:r>
          </w:p>
        </w:tc>
      </w:tr>
      <w:tr w:rsidR="00046820" w14:paraId="664D72FE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79D86B2B" w14:textId="4761DD8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E944B0D" w14:textId="107C1FC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0,80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A102A6F" w14:textId="04DB83FD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0,59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938AFC6" w14:textId="746335F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0,87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0EBC3BC3" w14:textId="1D19E8E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0,86</w:t>
            </w:r>
          </w:p>
        </w:tc>
      </w:tr>
      <w:tr w:rsidR="00046820" w14:paraId="168C5951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6E44F3F6" w14:textId="06097563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66501DC0" w14:textId="33E90DAA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92327B" w14:textId="0EBDFD2A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5A76975" w14:textId="29A5F5E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2858000" w14:textId="5ED7308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0,64</w:t>
            </w:r>
          </w:p>
        </w:tc>
      </w:tr>
      <w:tr w:rsidR="00046820" w14:paraId="0B8209F2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0BA83D2A" w14:textId="006D78D3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03F2ABB" w14:textId="02C0D89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25723CC" w14:textId="3B4223ED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405171D" w14:textId="7368FEDD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2546A62" w14:textId="1E066BF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028DE2C2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585A6B7D" w14:textId="7769543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FDA76A6" w14:textId="1ED0F8F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0688C9" w14:textId="51EB985C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4BA4FA0" w14:textId="5640D49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A8D8756" w14:textId="1028968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046820" w14:paraId="5252EC8C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6A850788" w14:textId="00235B3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0C7EE80B" w14:textId="676EF9D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B98963B" w14:textId="2774658F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7C84408" w14:textId="3768F1B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8E69E47" w14:textId="500EFB3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046820" w14:paraId="2F294857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0EF77F36" w14:textId="69C823C0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7D7F3CA" w14:textId="3E10747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2B05690" w14:textId="18519CEE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1F5A569" w14:textId="0DFE0EC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7D7717B" w14:textId="668AE573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0,45</w:t>
            </w:r>
          </w:p>
        </w:tc>
      </w:tr>
      <w:tr w:rsidR="00046820" w14:paraId="12258E9F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05562543" w14:textId="79916D34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4E0393B" w14:textId="5B174A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00679F" w14:textId="2790AAB2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F941AC6" w14:textId="73F144FB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4FD3F9DE" w14:textId="09F0349E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599805FF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75003569" w14:textId="5F1F465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240DF1A9" w14:textId="4DDB947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FCA541" w14:textId="7BDB468F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85C85AF" w14:textId="262ED808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0814099" w14:textId="6E227CF3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07306116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3A453EDC" w14:textId="3C207282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0D8947BB" w14:textId="43D5C55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691812F" w14:textId="7B0135FB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715E760" w14:textId="7880DD0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E5A3F05" w14:textId="02AC900B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0,57</w:t>
            </w:r>
          </w:p>
        </w:tc>
      </w:tr>
      <w:tr w:rsidR="00046820" w14:paraId="432F1273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7A4B7BCF" w14:textId="311EAD8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3CD9AB8F" w14:textId="00F391A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97746E" w14:textId="1B275EFB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E5A4D85" w14:textId="5073763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095CAB94" w14:textId="788ACF5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47B38668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4884D3D5" w14:textId="00413D5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2ABF78CF" w14:textId="61DAC21D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E8A5C4B" w14:textId="2055C362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D035A79" w14:textId="1535373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4B2BAC2" w14:textId="3594A7DA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0,57</w:t>
            </w:r>
          </w:p>
        </w:tc>
      </w:tr>
      <w:tr w:rsidR="00046820" w14:paraId="2CFBA016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1BD23ED7" w14:textId="22F832B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6BC17CBE" w14:textId="26BF164A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DB7F87" w14:textId="0BC6CD02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7B85DA6" w14:textId="64B37B13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6ED69AC" w14:textId="54856E54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0,77</w:t>
            </w:r>
          </w:p>
        </w:tc>
      </w:tr>
      <w:tr w:rsidR="00046820" w14:paraId="61476E78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490D2FA3" w14:textId="1DE671F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9E961A0" w14:textId="2CAF0EB0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52EFB3" w14:textId="52D33660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DC25ED2" w14:textId="0BD9E2C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4BC925A" w14:textId="40DEE22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132AF72B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6A7B625A" w14:textId="41980DC0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A790358" w14:textId="01544F14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F8208FB" w14:textId="1A6A5AF4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A9F6000" w14:textId="7D300E5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F32992C" w14:textId="37A2304D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4599A58A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34404292" w14:textId="6423C75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2046ACCA" w14:textId="4BA479B4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0,87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25F7B60" w14:textId="7FDDC155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40D0258" w14:textId="794EDD00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21FB618" w14:textId="61814468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0,77</w:t>
            </w:r>
          </w:p>
        </w:tc>
      </w:tr>
      <w:tr w:rsidR="00046820" w14:paraId="1256AEDD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32A9C45E" w14:textId="372A29EA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35DF0CC3" w14:textId="6796D19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8F95AAC" w14:textId="1FF2A688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1185D6A" w14:textId="3AEB76BD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EC478AF" w14:textId="76370780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046820" w14:paraId="624B0559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61E9407B" w14:textId="3827A758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C5BA60B" w14:textId="644BBFE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FDDB65" w14:textId="490DA7BB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FD6A502" w14:textId="2BE88E3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885062F" w14:textId="13A4D9A8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2C2662AE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0A6C2525" w14:textId="363EB74E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1D9AD84" w14:textId="1F0B0AC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E2A02E" w14:textId="05A9F753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F27EF08" w14:textId="6481DC0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A09FC72" w14:textId="64E1FCA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046820" w14:paraId="71CC36AE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61E8AEEE" w14:textId="4CA7BC1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368BC9F6" w14:textId="59E865A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BCFB29E" w14:textId="43906539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A041F7A" w14:textId="1588265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B38817B" w14:textId="23335090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0E487338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0E0E4D13" w14:textId="02A67B4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5AF8DC5" w14:textId="47D534C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DE9D6D" w14:textId="5955ACA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94A36C9" w14:textId="46CD59A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0F24B535" w14:textId="4EF57DD0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046820" w14:paraId="61394F60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4C4B034F" w14:textId="3AE8711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4CAD0E7" w14:textId="0247B270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3BD1AA4" w14:textId="13952AD0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8B3CEA3" w14:textId="5C9822EA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50AFA84" w14:textId="53804213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20B1A318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1EE2CC49" w14:textId="7A73AF4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DC3C0AB" w14:textId="4318824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9C34A25" w14:textId="1E4B8457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400482E" w14:textId="5220B234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09DDE548" w14:textId="4B61625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0,57</w:t>
            </w:r>
          </w:p>
        </w:tc>
      </w:tr>
      <w:tr w:rsidR="00046820" w14:paraId="28008857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02BF1E49" w14:textId="72074BB8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8F97889" w14:textId="1CF0CC0E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5920B72" w14:textId="5CD0F273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ECDDF92" w14:textId="56F21CEA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B069EA2" w14:textId="214C0F82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546C8610" w14:textId="77777777" w:rsidTr="00BB1E36">
        <w:tc>
          <w:tcPr>
            <w:tcW w:w="993" w:type="dxa"/>
            <w:tcBorders>
              <w:top w:val="nil"/>
              <w:bottom w:val="nil"/>
            </w:tcBorders>
          </w:tcPr>
          <w:p w14:paraId="1B0D82EE" w14:textId="7DFBA12D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39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064B54E" w14:textId="396328F8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0,87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8C7129" w14:textId="2C27820B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0DE2D9A" w14:textId="02B4B292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6884284" w14:textId="693344F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0,64</w:t>
            </w:r>
          </w:p>
        </w:tc>
      </w:tr>
      <w:tr w:rsidR="00046820" w14:paraId="5A0D073E" w14:textId="77777777" w:rsidTr="00F13B83">
        <w:trPr>
          <w:trHeight w:val="240"/>
        </w:trPr>
        <w:tc>
          <w:tcPr>
            <w:tcW w:w="993" w:type="dxa"/>
            <w:tcBorders>
              <w:top w:val="nil"/>
            </w:tcBorders>
          </w:tcPr>
          <w:p w14:paraId="1854FC8E" w14:textId="04D7C1E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F698F15" w14:textId="6436B01B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</w:tcBorders>
          </w:tcPr>
          <w:p w14:paraId="5FA2D4A5" w14:textId="210ED8F2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</w:tcBorders>
          </w:tcPr>
          <w:p w14:paraId="04C4AABE" w14:textId="51A58D4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</w:tcPr>
          <w:p w14:paraId="07D6E49D" w14:textId="572A0D6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F23AF6" w14:paraId="550C3812" w14:textId="77777777" w:rsidTr="008C026D"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FCB201" w14:textId="77777777" w:rsidR="00F23AF6" w:rsidRPr="00AA7E0D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lastRenderedPageBreak/>
              <w:t>Ítem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45B4C4" w14:textId="77777777" w:rsidR="00F23AF6" w:rsidRPr="00AA7E0D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V de Aiken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34AC53" w14:textId="77777777" w:rsidR="00F23AF6" w:rsidRPr="00AA7E0D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Límite inferior IC (95%)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C3E65C" w14:textId="77777777" w:rsidR="00F23AF6" w:rsidRPr="00AA7E0D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Límite superior IC (95%)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693B13" w14:textId="77777777" w:rsidR="00F23AF6" w:rsidRPr="00AA7E0D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3C4FBD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Desviación típica</w:t>
            </w:r>
          </w:p>
        </w:tc>
      </w:tr>
      <w:tr w:rsidR="00F23AF6" w14:paraId="3F14E896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6973ADF4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5E55E62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6288EE" w14:textId="77777777" w:rsidR="00F23AF6" w:rsidRPr="009D5319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E2BD633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0,97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2C51DCB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0,45</w:t>
            </w:r>
          </w:p>
        </w:tc>
      </w:tr>
      <w:tr w:rsidR="00F23AF6" w14:paraId="6DC38A7D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202B954A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30B06B5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90D2AE4" w14:textId="77777777" w:rsidR="00F23AF6" w:rsidRPr="009D5319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9333E34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DE60E68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0,64</w:t>
            </w:r>
          </w:p>
        </w:tc>
      </w:tr>
      <w:tr w:rsidR="00F23AF6" w14:paraId="46356470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01A4CE08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2A80BCAF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7D34CC2" w14:textId="77777777" w:rsidR="00F23AF6" w:rsidRPr="009D5319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03482E1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98DF67A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F23AF6" w14:paraId="3909F6E2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095AE66C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F466684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D7D961" w14:textId="77777777" w:rsidR="00F23AF6" w:rsidRPr="009D5319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5BB28CA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0818C353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F23AF6" w14:paraId="5106CA3F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4E510AA0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61183C1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8F83E9B" w14:textId="77777777" w:rsidR="00F23AF6" w:rsidRPr="009D5319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686A2B1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61C26BC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F23AF6" w14:paraId="45561B6D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0C89A576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79D59CA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A8A5D86" w14:textId="77777777" w:rsidR="00F23AF6" w:rsidRPr="009D5319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9328790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2878DC2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F23AF6" w14:paraId="67F068C4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1366F72C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0250CE7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0,87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86CE36A" w14:textId="77777777" w:rsidR="00F23AF6" w:rsidRPr="009D5319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45D501E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AD77D57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0,64</w:t>
            </w:r>
          </w:p>
        </w:tc>
      </w:tr>
      <w:tr w:rsidR="00F23AF6" w14:paraId="12F186B7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0CF01247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0F9F6EC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082A05D" w14:textId="77777777" w:rsidR="00F23AF6" w:rsidRPr="009D5319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E4EE786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414F46B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F23AF6" w14:paraId="476DEFE4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56C9C5CA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5B5AFC6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250D27" w14:textId="77777777" w:rsidR="00F23AF6" w:rsidRPr="009D5319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676834A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0B975393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0,64</w:t>
            </w:r>
          </w:p>
        </w:tc>
      </w:tr>
      <w:tr w:rsidR="00F23AF6" w14:paraId="7B224419" w14:textId="77777777" w:rsidTr="008C026D">
        <w:tc>
          <w:tcPr>
            <w:tcW w:w="993" w:type="dxa"/>
            <w:tcBorders>
              <w:top w:val="nil"/>
              <w:bottom w:val="nil"/>
            </w:tcBorders>
          </w:tcPr>
          <w:p w14:paraId="5F98CE39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042C5D18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0,80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FC02EA" w14:textId="77777777" w:rsidR="00F23AF6" w:rsidRPr="009D5319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3089064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0,91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A982DCF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0,78</w:t>
            </w:r>
          </w:p>
        </w:tc>
      </w:tr>
      <w:tr w:rsidR="00F23AF6" w14:paraId="06DEA1BD" w14:textId="77777777" w:rsidTr="00674BB1">
        <w:tc>
          <w:tcPr>
            <w:tcW w:w="993" w:type="dxa"/>
            <w:tcBorders>
              <w:top w:val="nil"/>
              <w:bottom w:val="nil"/>
            </w:tcBorders>
          </w:tcPr>
          <w:p w14:paraId="6C9B747B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22D08733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0,80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DF7463" w14:textId="77777777" w:rsidR="00F23AF6" w:rsidRPr="009D5319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B80D107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0,91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7DFFC4C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0,66</w:t>
            </w:r>
          </w:p>
        </w:tc>
      </w:tr>
      <w:tr w:rsidR="00F23AF6" w14:paraId="33982665" w14:textId="77777777" w:rsidTr="00674BB1">
        <w:tc>
          <w:tcPr>
            <w:tcW w:w="993" w:type="dxa"/>
            <w:tcBorders>
              <w:top w:val="nil"/>
              <w:bottom w:val="nil"/>
            </w:tcBorders>
          </w:tcPr>
          <w:p w14:paraId="25EF96FE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380651D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FB3F762" w14:textId="77777777" w:rsidR="00F23AF6" w:rsidRPr="009D5319" w:rsidRDefault="00F23AF6" w:rsidP="008C026D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626292A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110623CD" w14:textId="77777777" w:rsidR="00F23AF6" w:rsidRPr="009D5319" w:rsidRDefault="00F23AF6" w:rsidP="008C026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0,48</w:t>
            </w:r>
          </w:p>
        </w:tc>
      </w:tr>
      <w:tr w:rsidR="00046820" w14:paraId="4197824B" w14:textId="77777777" w:rsidTr="00674BB1">
        <w:tc>
          <w:tcPr>
            <w:tcW w:w="993" w:type="dxa"/>
            <w:tcBorders>
              <w:top w:val="nil"/>
              <w:bottom w:val="nil"/>
            </w:tcBorders>
          </w:tcPr>
          <w:p w14:paraId="0BC1AD5D" w14:textId="4612339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20248A0D" w14:textId="4351D7E2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0,87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D0D037" w14:textId="35D3E380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0,69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9D0B05C" w14:textId="1CCB7CA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0,93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60AA637" w14:textId="457982E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0,66</w:t>
            </w:r>
          </w:p>
        </w:tc>
      </w:tr>
      <w:tr w:rsidR="00046820" w14:paraId="29D29B10" w14:textId="77777777" w:rsidTr="00674BB1">
        <w:tc>
          <w:tcPr>
            <w:tcW w:w="993" w:type="dxa"/>
            <w:tcBorders>
              <w:top w:val="nil"/>
              <w:bottom w:val="nil"/>
            </w:tcBorders>
          </w:tcPr>
          <w:p w14:paraId="0A8A24A7" w14:textId="533E9B74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0ACDBC7" w14:textId="23DEA2F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0,87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785B94" w14:textId="2F1E6779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0,69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E5E0106" w14:textId="3C7457F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0,93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075A2F3B" w14:textId="565F4B63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0,50</w:t>
            </w:r>
          </w:p>
        </w:tc>
      </w:tr>
      <w:tr w:rsidR="00046820" w14:paraId="62878635" w14:textId="77777777" w:rsidTr="00674BB1">
        <w:tc>
          <w:tcPr>
            <w:tcW w:w="993" w:type="dxa"/>
            <w:tcBorders>
              <w:top w:val="nil"/>
              <w:bottom w:val="nil"/>
            </w:tcBorders>
          </w:tcPr>
          <w:p w14:paraId="52AA3E21" w14:textId="20DBF8B2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681E5D84" w14:textId="31E09570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FF66F83" w14:textId="0FD1BC30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C20D745" w14:textId="7C2D3063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2EF5472" w14:textId="6CA6339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51D03416" w14:textId="77777777" w:rsidTr="00674BB1">
        <w:tc>
          <w:tcPr>
            <w:tcW w:w="993" w:type="dxa"/>
            <w:tcBorders>
              <w:top w:val="nil"/>
              <w:bottom w:val="nil"/>
            </w:tcBorders>
          </w:tcPr>
          <w:p w14:paraId="173F6A90" w14:textId="3F15D17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6E7E68F" w14:textId="4310AEB2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84EA65" w14:textId="720AC9EA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B20F4A4" w14:textId="22F0FB63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A560A25" w14:textId="11E8D5AA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0DA005CD" w14:textId="77777777" w:rsidTr="00674BB1">
        <w:tc>
          <w:tcPr>
            <w:tcW w:w="993" w:type="dxa"/>
            <w:tcBorders>
              <w:top w:val="nil"/>
              <w:bottom w:val="nil"/>
            </w:tcBorders>
          </w:tcPr>
          <w:p w14:paraId="225B1D4B" w14:textId="2C59A64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C7F8244" w14:textId="064D1BF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B53122" w14:textId="57364CE3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C2ADBA9" w14:textId="593073D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339DB53" w14:textId="32D99F22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62FE00E6" w14:textId="77777777" w:rsidTr="00674BB1">
        <w:tc>
          <w:tcPr>
            <w:tcW w:w="993" w:type="dxa"/>
            <w:tcBorders>
              <w:top w:val="nil"/>
              <w:bottom w:val="nil"/>
            </w:tcBorders>
          </w:tcPr>
          <w:p w14:paraId="3DD9225D" w14:textId="61BA9784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E081C6E" w14:textId="4E539DA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8378F37" w14:textId="78D530A4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67DEFFE" w14:textId="25B7FD43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586CDA42" w14:textId="1E7BCC9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1A0A8231" w14:textId="77777777" w:rsidTr="00674BB1">
        <w:tc>
          <w:tcPr>
            <w:tcW w:w="993" w:type="dxa"/>
            <w:tcBorders>
              <w:top w:val="nil"/>
              <w:bottom w:val="nil"/>
            </w:tcBorders>
          </w:tcPr>
          <w:p w14:paraId="6B896705" w14:textId="0E64306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59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1421AC3" w14:textId="34A24CDE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096CB4" w14:textId="516BABE0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49C0244" w14:textId="2AAD984D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200FD27B" w14:textId="60B8995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1337D38E" w14:textId="77777777" w:rsidTr="00674BB1">
        <w:tc>
          <w:tcPr>
            <w:tcW w:w="993" w:type="dxa"/>
            <w:tcBorders>
              <w:top w:val="nil"/>
              <w:bottom w:val="nil"/>
            </w:tcBorders>
          </w:tcPr>
          <w:p w14:paraId="65DA95A8" w14:textId="24DF708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0DAC4B2A" w14:textId="2AEBCCC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CC4AC6" w14:textId="331C6FF9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95D5078" w14:textId="6500705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BE4CA75" w14:textId="5CE254A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3D866C65" w14:textId="77777777" w:rsidTr="00674BB1">
        <w:tc>
          <w:tcPr>
            <w:tcW w:w="993" w:type="dxa"/>
            <w:tcBorders>
              <w:top w:val="nil"/>
              <w:bottom w:val="nil"/>
            </w:tcBorders>
          </w:tcPr>
          <w:p w14:paraId="27C59A15" w14:textId="71D67A7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61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62B4F031" w14:textId="4C24DB0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26F7C77" w14:textId="3CF2A2FC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A06B3F4" w14:textId="43636D6C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0,98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0E325F80" w14:textId="586993D6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0,39</w:t>
            </w:r>
          </w:p>
        </w:tc>
      </w:tr>
      <w:tr w:rsidR="00046820" w14:paraId="0F265FAD" w14:textId="77777777" w:rsidTr="00674BB1">
        <w:tc>
          <w:tcPr>
            <w:tcW w:w="993" w:type="dxa"/>
            <w:tcBorders>
              <w:top w:val="nil"/>
              <w:bottom w:val="nil"/>
            </w:tcBorders>
          </w:tcPr>
          <w:p w14:paraId="26E653F4" w14:textId="65595D25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62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6D2F7B4C" w14:textId="30573D9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19A13A3" w14:textId="1DE1B773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EF025F7" w14:textId="77476D19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0,99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7DED2EB9" w14:textId="0A314C60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0,29</w:t>
            </w:r>
          </w:p>
        </w:tc>
      </w:tr>
      <w:tr w:rsidR="00046820" w14:paraId="5CAD9330" w14:textId="77777777" w:rsidTr="00674BB1">
        <w:tc>
          <w:tcPr>
            <w:tcW w:w="993" w:type="dxa"/>
            <w:tcBorders>
              <w:top w:val="nil"/>
              <w:bottom w:val="nil"/>
            </w:tcBorders>
          </w:tcPr>
          <w:p w14:paraId="4006DBF9" w14:textId="204BAEC2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63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6231B553" w14:textId="127BFE94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8061123" w14:textId="39E22CC9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BCC3958" w14:textId="34DCFDA0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1,00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34C09F57" w14:textId="1CFABE77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046820" w14:paraId="3F5F7907" w14:textId="77777777" w:rsidTr="00674BB1"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F05CFFF" w14:textId="5A699ED1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bottom"/>
          </w:tcPr>
          <w:p w14:paraId="4D096BA3" w14:textId="20FE8B9F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hAnsi="Palatino Linotype" w:cs="Times New Roman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D732BBF" w14:textId="603F287A" w:rsidR="00046820" w:rsidRPr="009D5319" w:rsidRDefault="00046820" w:rsidP="00046820">
            <w:pPr>
              <w:tabs>
                <w:tab w:val="center" w:pos="644"/>
                <w:tab w:val="left" w:pos="1294"/>
              </w:tabs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0,73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14:paraId="46622EEE" w14:textId="7200C8BA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0,95</w:t>
            </w: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</w:tcPr>
          <w:p w14:paraId="3FAF33B5" w14:textId="232183CE" w:rsidR="00046820" w:rsidRPr="009D5319" w:rsidRDefault="00046820" w:rsidP="00046820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9D531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ES"/>
              </w:rPr>
              <w:t>0,88</w:t>
            </w:r>
          </w:p>
        </w:tc>
      </w:tr>
    </w:tbl>
    <w:p w14:paraId="7AF6035A" w14:textId="77777777" w:rsidR="00F23AF6" w:rsidRPr="00752292" w:rsidRDefault="00F23AF6" w:rsidP="003C4FBD">
      <w:pPr>
        <w:spacing w:after="0" w:line="240" w:lineRule="exact"/>
        <w:ind w:right="38"/>
        <w:rPr>
          <w:sz w:val="24"/>
          <w:szCs w:val="24"/>
          <w:lang w:val="es-ES"/>
        </w:rPr>
      </w:pPr>
    </w:p>
    <w:sectPr w:rsidR="00F23AF6" w:rsidRPr="00752292" w:rsidSect="00152695">
      <w:type w:val="continuous"/>
      <w:pgSz w:w="9639" w:h="13631" w:code="9"/>
      <w:pgMar w:top="1418" w:right="964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AB0FD" w14:textId="77777777" w:rsidR="004D0DC1" w:rsidRDefault="004D0DC1" w:rsidP="00632652">
      <w:pPr>
        <w:spacing w:after="0" w:line="240" w:lineRule="auto"/>
      </w:pPr>
      <w:r>
        <w:separator/>
      </w:r>
    </w:p>
  </w:endnote>
  <w:endnote w:type="continuationSeparator" w:id="0">
    <w:p w14:paraId="68BFFBFE" w14:textId="77777777" w:rsidR="004D0DC1" w:rsidRDefault="004D0DC1" w:rsidP="0063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3B74" w14:textId="77777777" w:rsidR="004D0DC1" w:rsidRDefault="004D0DC1" w:rsidP="00632652">
      <w:pPr>
        <w:spacing w:after="0" w:line="240" w:lineRule="auto"/>
      </w:pPr>
      <w:r>
        <w:separator/>
      </w:r>
    </w:p>
  </w:footnote>
  <w:footnote w:type="continuationSeparator" w:id="0">
    <w:p w14:paraId="4E6B2CB7" w14:textId="77777777" w:rsidR="004D0DC1" w:rsidRDefault="004D0DC1" w:rsidP="00632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14C"/>
    <w:multiLevelType w:val="hybridMultilevel"/>
    <w:tmpl w:val="E80C991A"/>
    <w:lvl w:ilvl="0" w:tplc="0C0A0017">
      <w:start w:val="1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" w15:restartNumberingAfterBreak="0">
    <w:nsid w:val="41191738"/>
    <w:multiLevelType w:val="hybridMultilevel"/>
    <w:tmpl w:val="B5E0D696"/>
    <w:lvl w:ilvl="0" w:tplc="0C0A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num w:numId="1" w16cid:durableId="1419868250">
    <w:abstractNumId w:val="1"/>
  </w:num>
  <w:num w:numId="2" w16cid:durableId="150524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FC9"/>
    <w:rsid w:val="00030BFA"/>
    <w:rsid w:val="000460CC"/>
    <w:rsid w:val="00046820"/>
    <w:rsid w:val="00083E03"/>
    <w:rsid w:val="00097BE9"/>
    <w:rsid w:val="000E7994"/>
    <w:rsid w:val="00105DD6"/>
    <w:rsid w:val="00112796"/>
    <w:rsid w:val="00114C44"/>
    <w:rsid w:val="001262C5"/>
    <w:rsid w:val="00141B52"/>
    <w:rsid w:val="00152695"/>
    <w:rsid w:val="00170974"/>
    <w:rsid w:val="0019776B"/>
    <w:rsid w:val="001A3F9C"/>
    <w:rsid w:val="001A63FC"/>
    <w:rsid w:val="001B7AAB"/>
    <w:rsid w:val="001F3821"/>
    <w:rsid w:val="001F69FF"/>
    <w:rsid w:val="0023503E"/>
    <w:rsid w:val="00244697"/>
    <w:rsid w:val="002516B0"/>
    <w:rsid w:val="0026362A"/>
    <w:rsid w:val="002A2429"/>
    <w:rsid w:val="002A2683"/>
    <w:rsid w:val="00302DB0"/>
    <w:rsid w:val="003101F3"/>
    <w:rsid w:val="00316EBA"/>
    <w:rsid w:val="003238BE"/>
    <w:rsid w:val="00335917"/>
    <w:rsid w:val="003670CC"/>
    <w:rsid w:val="00372A00"/>
    <w:rsid w:val="00380669"/>
    <w:rsid w:val="0039453D"/>
    <w:rsid w:val="003A0A9B"/>
    <w:rsid w:val="003A68BD"/>
    <w:rsid w:val="003B489B"/>
    <w:rsid w:val="003C35AA"/>
    <w:rsid w:val="003C4FBD"/>
    <w:rsid w:val="003D42AE"/>
    <w:rsid w:val="003F08AB"/>
    <w:rsid w:val="00402446"/>
    <w:rsid w:val="00404340"/>
    <w:rsid w:val="00427F63"/>
    <w:rsid w:val="00440B85"/>
    <w:rsid w:val="00440F7D"/>
    <w:rsid w:val="00453544"/>
    <w:rsid w:val="00465ABE"/>
    <w:rsid w:val="00470D8A"/>
    <w:rsid w:val="004866B0"/>
    <w:rsid w:val="004949FF"/>
    <w:rsid w:val="004C2211"/>
    <w:rsid w:val="004D005B"/>
    <w:rsid w:val="004D0DC1"/>
    <w:rsid w:val="004E664C"/>
    <w:rsid w:val="00505A30"/>
    <w:rsid w:val="0051022D"/>
    <w:rsid w:val="005115F7"/>
    <w:rsid w:val="00520DA6"/>
    <w:rsid w:val="005245E4"/>
    <w:rsid w:val="00573EAB"/>
    <w:rsid w:val="00574302"/>
    <w:rsid w:val="00584AB9"/>
    <w:rsid w:val="005878D5"/>
    <w:rsid w:val="00597BED"/>
    <w:rsid w:val="005A363C"/>
    <w:rsid w:val="005D0A1C"/>
    <w:rsid w:val="005D7F99"/>
    <w:rsid w:val="005E59EE"/>
    <w:rsid w:val="005E7CC3"/>
    <w:rsid w:val="005F48E5"/>
    <w:rsid w:val="00626641"/>
    <w:rsid w:val="00632652"/>
    <w:rsid w:val="00674BB1"/>
    <w:rsid w:val="00677C85"/>
    <w:rsid w:val="00682A81"/>
    <w:rsid w:val="006C083E"/>
    <w:rsid w:val="007151D9"/>
    <w:rsid w:val="00734986"/>
    <w:rsid w:val="0074119C"/>
    <w:rsid w:val="007743DB"/>
    <w:rsid w:val="00775D5C"/>
    <w:rsid w:val="00781A28"/>
    <w:rsid w:val="007A5535"/>
    <w:rsid w:val="007C166C"/>
    <w:rsid w:val="007C283E"/>
    <w:rsid w:val="00824A00"/>
    <w:rsid w:val="008261FF"/>
    <w:rsid w:val="00850D28"/>
    <w:rsid w:val="00853772"/>
    <w:rsid w:val="008807EA"/>
    <w:rsid w:val="0089069D"/>
    <w:rsid w:val="00895D2E"/>
    <w:rsid w:val="008A5FF5"/>
    <w:rsid w:val="008C03B6"/>
    <w:rsid w:val="008C0F1D"/>
    <w:rsid w:val="008C4F95"/>
    <w:rsid w:val="008D0A47"/>
    <w:rsid w:val="008E08E4"/>
    <w:rsid w:val="008F32E4"/>
    <w:rsid w:val="009171D5"/>
    <w:rsid w:val="00937A10"/>
    <w:rsid w:val="0095065E"/>
    <w:rsid w:val="009520FE"/>
    <w:rsid w:val="00955A1E"/>
    <w:rsid w:val="00956C00"/>
    <w:rsid w:val="00963489"/>
    <w:rsid w:val="0097772C"/>
    <w:rsid w:val="0097779C"/>
    <w:rsid w:val="00977EE3"/>
    <w:rsid w:val="00991395"/>
    <w:rsid w:val="009A4B42"/>
    <w:rsid w:val="009A7684"/>
    <w:rsid w:val="009D5319"/>
    <w:rsid w:val="009E0E64"/>
    <w:rsid w:val="009F6970"/>
    <w:rsid w:val="00A00662"/>
    <w:rsid w:val="00A2064D"/>
    <w:rsid w:val="00A33C62"/>
    <w:rsid w:val="00A41F4F"/>
    <w:rsid w:val="00AC133F"/>
    <w:rsid w:val="00AC7B6E"/>
    <w:rsid w:val="00AF11E3"/>
    <w:rsid w:val="00B14659"/>
    <w:rsid w:val="00B252B6"/>
    <w:rsid w:val="00B33494"/>
    <w:rsid w:val="00B34B19"/>
    <w:rsid w:val="00B42735"/>
    <w:rsid w:val="00BB1B64"/>
    <w:rsid w:val="00BC2EC9"/>
    <w:rsid w:val="00C20207"/>
    <w:rsid w:val="00C2190A"/>
    <w:rsid w:val="00C252A0"/>
    <w:rsid w:val="00C25878"/>
    <w:rsid w:val="00C44F27"/>
    <w:rsid w:val="00C66D49"/>
    <w:rsid w:val="00CA128B"/>
    <w:rsid w:val="00CA411D"/>
    <w:rsid w:val="00CC42CB"/>
    <w:rsid w:val="00CC73A0"/>
    <w:rsid w:val="00CE4FF3"/>
    <w:rsid w:val="00CF64A2"/>
    <w:rsid w:val="00D04B8F"/>
    <w:rsid w:val="00D14FC9"/>
    <w:rsid w:val="00D16239"/>
    <w:rsid w:val="00D556BB"/>
    <w:rsid w:val="00D617ED"/>
    <w:rsid w:val="00DA070F"/>
    <w:rsid w:val="00DA3095"/>
    <w:rsid w:val="00DB1566"/>
    <w:rsid w:val="00DB1DBE"/>
    <w:rsid w:val="00DD1091"/>
    <w:rsid w:val="00DE0874"/>
    <w:rsid w:val="00E10B64"/>
    <w:rsid w:val="00E15D29"/>
    <w:rsid w:val="00E434A3"/>
    <w:rsid w:val="00E65DE6"/>
    <w:rsid w:val="00E84FB1"/>
    <w:rsid w:val="00E93B07"/>
    <w:rsid w:val="00EA7ADD"/>
    <w:rsid w:val="00ED254B"/>
    <w:rsid w:val="00EE4AAA"/>
    <w:rsid w:val="00EE4BBB"/>
    <w:rsid w:val="00EE718B"/>
    <w:rsid w:val="00F11B8F"/>
    <w:rsid w:val="00F23AF6"/>
    <w:rsid w:val="00F329D0"/>
    <w:rsid w:val="00F344F8"/>
    <w:rsid w:val="00F35F40"/>
    <w:rsid w:val="00F466D1"/>
    <w:rsid w:val="00F63759"/>
    <w:rsid w:val="00F6670E"/>
    <w:rsid w:val="00F930B7"/>
    <w:rsid w:val="00FB0290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EF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FC9"/>
    <w:pPr>
      <w:widowControl w:val="0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4FC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3265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2652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265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40B85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B7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7A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7AAB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7A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7AAB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7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AAB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7C16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1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09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D1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091"/>
    <w:rPr>
      <w:lang w:val="en-US"/>
    </w:rPr>
  </w:style>
  <w:style w:type="paragraph" w:styleId="Sinespaciado">
    <w:name w:val="No Spacing"/>
    <w:uiPriority w:val="1"/>
    <w:qFormat/>
    <w:rsid w:val="00BB1B64"/>
    <w:pPr>
      <w:spacing w:after="0" w:line="240" w:lineRule="auto"/>
    </w:pPr>
    <w:rPr>
      <w:lang w:val="en-US"/>
    </w:rPr>
  </w:style>
  <w:style w:type="table" w:styleId="Tablaconcuadrcula3-nfasis1">
    <w:name w:val="Grid Table 3 Accent 1"/>
    <w:basedOn w:val="Tablanormal"/>
    <w:uiPriority w:val="48"/>
    <w:rsid w:val="00D556BB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customStyle="1" w:styleId="Estilo1">
    <w:name w:val="Estilo1"/>
    <w:basedOn w:val="Fuentedeprrafopredeter"/>
    <w:uiPriority w:val="1"/>
    <w:qFormat/>
    <w:rsid w:val="00E93B07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824BD1A-01F3-4507-B807-8B4B4B02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832</Words>
  <Characters>4578</Characters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2021-09-09T10:34:00Z</dcterms:created>
  <dcterms:modified xsi:type="dcterms:W3CDTF">2023-06-23T17:58:00Z</dcterms:modified>
</cp:coreProperties>
</file>