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E70" w:rsidRPr="0083600E" w:rsidRDefault="00995E70" w:rsidP="00995E70">
      <w:pPr>
        <w:spacing w:line="276" w:lineRule="auto"/>
        <w:jc w:val="both"/>
        <w:rPr>
          <w:b/>
        </w:rPr>
      </w:pPr>
      <w:r w:rsidRPr="0083600E">
        <w:rPr>
          <w:b/>
        </w:rPr>
        <w:t xml:space="preserve">EL ARTE COMO ESTRATEGIA DIDÁCTICA, PARA LA TRASFORMACIÓN DEL CURRÍCULO </w:t>
      </w:r>
    </w:p>
    <w:p w:rsidR="0083600E" w:rsidRPr="0083600E" w:rsidRDefault="0083600E" w:rsidP="00995E70">
      <w:pPr>
        <w:spacing w:line="276" w:lineRule="auto"/>
        <w:jc w:val="both"/>
        <w:rPr>
          <w:b/>
        </w:rPr>
      </w:pPr>
    </w:p>
    <w:p w:rsidR="00995E70" w:rsidRPr="0083600E" w:rsidRDefault="00995E70" w:rsidP="00995E70">
      <w:pPr>
        <w:spacing w:line="276" w:lineRule="auto"/>
        <w:jc w:val="both"/>
        <w:rPr>
          <w:lang w:val="en-US"/>
        </w:rPr>
      </w:pPr>
      <w:r w:rsidRPr="0083600E">
        <w:rPr>
          <w:lang w:val="en-US"/>
        </w:rPr>
        <w:t>ART AS AN STRATEGY FOR TRANSVERSALSTING THE ACADEMIC PENSUM</w:t>
      </w:r>
    </w:p>
    <w:p w:rsidR="005C294E" w:rsidRPr="0083600E" w:rsidRDefault="005C294E" w:rsidP="00995E70">
      <w:pPr>
        <w:spacing w:line="276" w:lineRule="auto"/>
        <w:jc w:val="both"/>
        <w:rPr>
          <w:lang w:val="en-US"/>
        </w:rPr>
      </w:pPr>
    </w:p>
    <w:p w:rsidR="00995E70" w:rsidRPr="0083600E" w:rsidRDefault="00995E70" w:rsidP="00995E70">
      <w:pPr>
        <w:spacing w:line="276" w:lineRule="auto"/>
        <w:jc w:val="both"/>
      </w:pPr>
      <w:r w:rsidRPr="0083600E">
        <w:t xml:space="preserve">González García, Michael Andrés </w:t>
      </w:r>
    </w:p>
    <w:p w:rsidR="00995E70" w:rsidRPr="0083600E" w:rsidRDefault="00995E70" w:rsidP="00995E70">
      <w:pPr>
        <w:spacing w:line="276" w:lineRule="auto"/>
        <w:jc w:val="both"/>
      </w:pPr>
      <w:r w:rsidRPr="0083600E">
        <w:t>Corporaci</w:t>
      </w:r>
      <w:r w:rsidR="005C294E" w:rsidRPr="0083600E">
        <w:t>ón universitaria Minuto de Dios</w:t>
      </w:r>
    </w:p>
    <w:p w:rsidR="005C294E" w:rsidRPr="0083600E" w:rsidRDefault="005C294E" w:rsidP="005C294E">
      <w:r w:rsidRPr="0083600E">
        <w:t xml:space="preserve">E-mail: </w:t>
      </w:r>
      <w:hyperlink r:id="rId4" w:history="1">
        <w:r w:rsidRPr="0083600E">
          <w:rPr>
            <w:rStyle w:val="Hipervnculo"/>
            <w:bCs/>
          </w:rPr>
          <w:t>tiflomichaelg0219@gmail.com</w:t>
        </w:r>
      </w:hyperlink>
    </w:p>
    <w:p w:rsidR="00995E70" w:rsidRPr="0083600E" w:rsidRDefault="00995E70" w:rsidP="00995E70">
      <w:pPr>
        <w:spacing w:line="276" w:lineRule="auto"/>
        <w:jc w:val="both"/>
      </w:pPr>
      <w:r w:rsidRPr="0083600E">
        <w:t>Larrea Mazo, Elizabeth</w:t>
      </w:r>
    </w:p>
    <w:p w:rsidR="00995E70" w:rsidRPr="0083600E" w:rsidRDefault="00995E70" w:rsidP="00995E70">
      <w:pPr>
        <w:spacing w:line="276" w:lineRule="auto"/>
        <w:jc w:val="both"/>
      </w:pPr>
      <w:r w:rsidRPr="0083600E">
        <w:t xml:space="preserve">Corporación </w:t>
      </w:r>
      <w:r w:rsidR="005C294E" w:rsidRPr="0083600E">
        <w:t>universitaria Minuto de Dios</w:t>
      </w:r>
    </w:p>
    <w:p w:rsidR="005C294E" w:rsidRPr="0083600E" w:rsidRDefault="005C294E" w:rsidP="005C294E">
      <w:r w:rsidRPr="0083600E">
        <w:rPr>
          <w:bCs/>
        </w:rPr>
        <w:t xml:space="preserve">E-mail: </w:t>
      </w:r>
      <w:hyperlink r:id="rId5" w:history="1">
        <w:r w:rsidRPr="0083600E">
          <w:rPr>
            <w:rStyle w:val="Hipervnculo"/>
            <w:bCs/>
          </w:rPr>
          <w:t>elizama8522@gmail.com</w:t>
        </w:r>
      </w:hyperlink>
    </w:p>
    <w:p w:rsidR="00995E70" w:rsidRPr="0083600E" w:rsidRDefault="00995E70" w:rsidP="00995E70">
      <w:pPr>
        <w:spacing w:line="276" w:lineRule="auto"/>
        <w:jc w:val="both"/>
      </w:pPr>
      <w:r w:rsidRPr="0083600E">
        <w:t xml:space="preserve">Tapias Montoya, </w:t>
      </w:r>
      <w:proofErr w:type="spellStart"/>
      <w:r w:rsidRPr="0083600E">
        <w:t>Yuliet</w:t>
      </w:r>
      <w:proofErr w:type="spellEnd"/>
    </w:p>
    <w:p w:rsidR="00995E70" w:rsidRPr="0083600E" w:rsidRDefault="00995E70" w:rsidP="00995E70">
      <w:pPr>
        <w:spacing w:line="276" w:lineRule="auto"/>
        <w:jc w:val="both"/>
      </w:pPr>
      <w:r w:rsidRPr="0083600E">
        <w:t>Corporaci</w:t>
      </w:r>
      <w:r w:rsidR="005C294E" w:rsidRPr="0083600E">
        <w:t>ón universitaria Minuto de Dios</w:t>
      </w:r>
    </w:p>
    <w:p w:rsidR="005C294E" w:rsidRPr="0083600E" w:rsidRDefault="005C294E" w:rsidP="005C294E">
      <w:r w:rsidRPr="0083600E">
        <w:rPr>
          <w:bCs/>
        </w:rPr>
        <w:t xml:space="preserve">E-mail: </w:t>
      </w:r>
      <w:hyperlink r:id="rId6" w:history="1">
        <w:r w:rsidRPr="0083600E">
          <w:rPr>
            <w:rStyle w:val="Hipervnculo"/>
            <w:bCs/>
          </w:rPr>
          <w:t>yuliet.tapias@uniminuto.edu.co</w:t>
        </w:r>
      </w:hyperlink>
    </w:p>
    <w:p w:rsidR="00995E70" w:rsidRPr="0083600E" w:rsidRDefault="00995E70" w:rsidP="00995E70">
      <w:pPr>
        <w:spacing w:line="276" w:lineRule="auto"/>
        <w:jc w:val="both"/>
      </w:pPr>
      <w:r w:rsidRPr="0083600E">
        <w:t>Zapata Acevedo, Robinson</w:t>
      </w:r>
    </w:p>
    <w:p w:rsidR="00995E70" w:rsidRPr="0083600E" w:rsidRDefault="00995E70" w:rsidP="00995E70">
      <w:pPr>
        <w:spacing w:line="276" w:lineRule="auto"/>
        <w:jc w:val="both"/>
      </w:pPr>
      <w:r w:rsidRPr="0083600E">
        <w:t>Corporaci</w:t>
      </w:r>
      <w:r w:rsidR="005C294E" w:rsidRPr="0083600E">
        <w:t>ón universitaria Minuto de Dios</w:t>
      </w:r>
      <w:r w:rsidRPr="0083600E">
        <w:tab/>
      </w:r>
    </w:p>
    <w:p w:rsidR="005C294E" w:rsidRPr="0083600E" w:rsidRDefault="005C294E" w:rsidP="005C294E">
      <w:pPr>
        <w:rPr>
          <w:bCs/>
        </w:rPr>
      </w:pPr>
      <w:r w:rsidRPr="0083600E">
        <w:rPr>
          <w:bCs/>
        </w:rPr>
        <w:t xml:space="preserve">E-mail: </w:t>
      </w:r>
      <w:hyperlink r:id="rId7" w:history="1">
        <w:r w:rsidRPr="0083600E">
          <w:rPr>
            <w:rStyle w:val="Hipervnculo"/>
            <w:bCs/>
          </w:rPr>
          <w:t>robinson.zapata@uniminuto.edu.co</w:t>
        </w:r>
      </w:hyperlink>
    </w:p>
    <w:p w:rsidR="005C294E" w:rsidRPr="0083600E" w:rsidRDefault="005C294E" w:rsidP="0083600E">
      <w:pPr>
        <w:spacing w:line="276" w:lineRule="auto"/>
        <w:jc w:val="both"/>
        <w:rPr>
          <w:b/>
        </w:rPr>
      </w:pPr>
      <w:r w:rsidRPr="0083600E">
        <w:rPr>
          <w:b/>
        </w:rPr>
        <w:t>Resumen</w:t>
      </w:r>
    </w:p>
    <w:p w:rsidR="005C294E" w:rsidRPr="0083600E" w:rsidRDefault="005C294E" w:rsidP="0094005F">
      <w:pPr>
        <w:spacing w:line="276" w:lineRule="auto"/>
        <w:jc w:val="both"/>
      </w:pPr>
      <w:r w:rsidRPr="0083600E">
        <w:t>El presente artículo pretende socializar los resultados de la investigación denominada “El arte como estrategia didáctica, para la transversalización del currículo”, evidenciando el reconocimiento de la diversidad en diferentes unidades didácticas aplicadas en instituciones públicas del departamento de Antioquia y del Valle del Cauca, en las áreas de Ciencias Sociales y Matemáticas.  En esta investigación se reflejan las competencias desarrolladas por los estudiantes con y sin discapacidad visual, por medio de la implementación de distintos medios de presentación que explican  el tema del conflicto armado en Colombia,  los cuales se convierten en herramientas indispensables para comprender la transformación social frente a la conceptualización del conflicto, a partir de la transversalización  curricular que propenderá en el mejoramiento de las prácticas de aula y los procesos de enseñanza y aprendizaje de estudiantes. En esta investigación se consolidó un enfoque cualitativo, mediante una metodología de investigación acción-formativa, con la que se determinaron los alcances significativos de la investigación, iniciando con un diagnóstico preliminar de los contextos educativos y posteriormente la aplicación de las unidades didácticas fundamentadas en el arte como estrategia transversal del currículo con estudiantes de 12 a 17 años de edad.  En este sentido, la presente investigación permite evidenciar que la transversalización de áreas del conocimiento favorece el acceso al conocimiento a todos los estudiantes con o sin discapacidad visual y fomenta el diseño de materiales universales, totalmente accesibles que movilizan habilidades y capacidades en este caso en las ciencias sociales y en las matemáticas.</w:t>
      </w:r>
    </w:p>
    <w:p w:rsidR="005C294E" w:rsidRPr="0083600E" w:rsidRDefault="005C294E" w:rsidP="00605159">
      <w:pPr>
        <w:spacing w:line="276" w:lineRule="auto"/>
        <w:jc w:val="both"/>
        <w:rPr>
          <w:b/>
          <w:i/>
        </w:rPr>
      </w:pPr>
      <w:bookmarkStart w:id="0" w:name="_GoBack"/>
      <w:bookmarkEnd w:id="0"/>
      <w:r w:rsidRPr="0083600E">
        <w:rPr>
          <w:b/>
          <w:i/>
        </w:rPr>
        <w:lastRenderedPageBreak/>
        <w:t>Palabras clave: Accesibilidad, arte, inclusión, transformación social, transversalización.</w:t>
      </w:r>
    </w:p>
    <w:p w:rsidR="005C294E" w:rsidRPr="0083600E" w:rsidRDefault="005C294E" w:rsidP="0083600E">
      <w:pPr>
        <w:spacing w:line="276" w:lineRule="auto"/>
        <w:jc w:val="both"/>
      </w:pPr>
    </w:p>
    <w:p w:rsidR="005C294E" w:rsidRPr="0083600E" w:rsidRDefault="005C294E" w:rsidP="0083600E">
      <w:pPr>
        <w:spacing w:line="276" w:lineRule="auto"/>
        <w:jc w:val="both"/>
        <w:rPr>
          <w:b/>
          <w:lang w:val="en-US"/>
        </w:rPr>
      </w:pPr>
      <w:r w:rsidRPr="0083600E">
        <w:rPr>
          <w:b/>
          <w:lang w:val="en-US"/>
        </w:rPr>
        <w:t>Abstract</w:t>
      </w:r>
    </w:p>
    <w:p w:rsidR="005C294E" w:rsidRPr="0083600E" w:rsidRDefault="005C294E" w:rsidP="0083600E">
      <w:pPr>
        <w:spacing w:line="276" w:lineRule="auto"/>
        <w:jc w:val="both"/>
        <w:rPr>
          <w:lang w:val="en-US"/>
        </w:rPr>
      </w:pPr>
      <w:r w:rsidRPr="0083600E">
        <w:rPr>
          <w:lang w:val="en-US"/>
        </w:rPr>
        <w:t xml:space="preserve">The following article shows the result of an investigation named “Art as </w:t>
      </w:r>
      <w:proofErr w:type="gramStart"/>
      <w:r w:rsidRPr="0083600E">
        <w:rPr>
          <w:lang w:val="en-US"/>
        </w:rPr>
        <w:t>an</w:t>
      </w:r>
      <w:proofErr w:type="gramEnd"/>
      <w:r w:rsidRPr="0083600E">
        <w:rPr>
          <w:lang w:val="en-US"/>
        </w:rPr>
        <w:t xml:space="preserve"> strategy for </w:t>
      </w:r>
      <w:proofErr w:type="spellStart"/>
      <w:r w:rsidRPr="0083600E">
        <w:rPr>
          <w:lang w:val="en-US"/>
        </w:rPr>
        <w:t>transversalsting</w:t>
      </w:r>
      <w:proofErr w:type="spellEnd"/>
      <w:r w:rsidRPr="0083600E">
        <w:rPr>
          <w:lang w:val="en-US"/>
        </w:rPr>
        <w:t xml:space="preserve"> the academic </w:t>
      </w:r>
      <w:proofErr w:type="spellStart"/>
      <w:r w:rsidRPr="0083600E">
        <w:rPr>
          <w:lang w:val="en-US"/>
        </w:rPr>
        <w:t>pensum</w:t>
      </w:r>
      <w:proofErr w:type="spellEnd"/>
      <w:r w:rsidRPr="0083600E">
        <w:rPr>
          <w:lang w:val="en-US"/>
        </w:rPr>
        <w:t xml:space="preserve">”. Evidencing the recognition of diversity in different didactic units applied in public institutions of the department of Antioquia and Valle del Cauca, in the areas of Social Sciences and Mathematics.  This research reflects the competencies developed by students with and without visual impairment, through the implementation of different means of presentation that explain the topic of the armed conflict in Colombia, which become indispensable tools to understand the social transformation regarding the conceptualization of the conflict, based on the curricular </w:t>
      </w:r>
      <w:proofErr w:type="spellStart"/>
      <w:r w:rsidRPr="0083600E">
        <w:rPr>
          <w:lang w:val="en-US"/>
        </w:rPr>
        <w:t>transversalization</w:t>
      </w:r>
      <w:proofErr w:type="spellEnd"/>
      <w:r w:rsidRPr="0083600E">
        <w:rPr>
          <w:lang w:val="en-US"/>
        </w:rPr>
        <w:t xml:space="preserve"> that will promote the improvement of classroom practices and the teaching and learning processes of students.</w:t>
      </w:r>
    </w:p>
    <w:p w:rsidR="005C294E" w:rsidRPr="0083600E" w:rsidRDefault="005C294E" w:rsidP="0083600E">
      <w:pPr>
        <w:spacing w:line="276" w:lineRule="auto"/>
        <w:jc w:val="both"/>
        <w:rPr>
          <w:lang w:val="en-US"/>
        </w:rPr>
      </w:pPr>
      <w:r w:rsidRPr="0083600E">
        <w:rPr>
          <w:lang w:val="en-US"/>
        </w:rPr>
        <w:t xml:space="preserve">In this research a qualitative approach was consolidated, through a methodology of action-formative research, with which the significant scopes of the research were determined, starting with a preliminary diagnosis of the educational contexts and later the application of the didactic units based on art as a transversal strategy of the curriculum with students from 12 to 17 years old. Hence this research shows that the </w:t>
      </w:r>
      <w:proofErr w:type="spellStart"/>
      <w:r w:rsidRPr="0083600E">
        <w:rPr>
          <w:lang w:val="en-US"/>
        </w:rPr>
        <w:t>transversalization</w:t>
      </w:r>
      <w:proofErr w:type="spellEnd"/>
      <w:r w:rsidRPr="0083600E">
        <w:rPr>
          <w:lang w:val="en-US"/>
        </w:rPr>
        <w:t xml:space="preserve"> of knowledge areas favors access to knowledge for all students with or without visual impairment and promotes the design of universal, fully accessible materials that mobilize skills and abilities in this case in the social sciences and mathematics.</w:t>
      </w:r>
    </w:p>
    <w:p w:rsidR="005C294E" w:rsidRPr="0083600E" w:rsidRDefault="005C294E" w:rsidP="0083600E">
      <w:pPr>
        <w:spacing w:line="276" w:lineRule="auto"/>
        <w:jc w:val="both"/>
        <w:rPr>
          <w:b/>
          <w:i/>
          <w:lang w:val="en-US"/>
        </w:rPr>
      </w:pPr>
      <w:r w:rsidRPr="0083600E">
        <w:rPr>
          <w:b/>
          <w:i/>
          <w:lang w:val="en-US"/>
        </w:rPr>
        <w:t>Key Words: Accessibility, art, inclusion, mainstreaming, social transformation.</w:t>
      </w:r>
    </w:p>
    <w:p w:rsidR="005C294E" w:rsidRPr="0075415B" w:rsidRDefault="005C294E" w:rsidP="0083600E">
      <w:pPr>
        <w:spacing w:line="276" w:lineRule="auto"/>
        <w:jc w:val="both"/>
      </w:pPr>
      <w:r w:rsidRPr="0075415B">
        <w:t>-----------------------------------------------------------------------------------------</w:t>
      </w:r>
      <w:r w:rsidR="00CC68C7" w:rsidRPr="0075415B">
        <w:t>-------------</w:t>
      </w:r>
    </w:p>
    <w:p w:rsidR="0083600E" w:rsidRPr="00AA00FD" w:rsidRDefault="00CC68C7" w:rsidP="0083600E">
      <w:pPr>
        <w:spacing w:line="276" w:lineRule="auto"/>
        <w:jc w:val="both"/>
      </w:pPr>
      <w:r w:rsidRPr="00AA00FD">
        <w:t>Sobre los autores</w:t>
      </w:r>
      <w:r w:rsidR="0083600E" w:rsidRPr="00AA00FD">
        <w:t>:</w:t>
      </w:r>
    </w:p>
    <w:p w:rsidR="00CC68C7" w:rsidRPr="00AA00FD" w:rsidRDefault="00CC68C7" w:rsidP="0083600E">
      <w:pPr>
        <w:spacing w:line="276" w:lineRule="auto"/>
        <w:jc w:val="both"/>
      </w:pPr>
    </w:p>
    <w:p w:rsidR="003D0148" w:rsidRDefault="0083600E" w:rsidP="009008B5">
      <w:pPr>
        <w:spacing w:after="200" w:line="276" w:lineRule="auto"/>
        <w:jc w:val="both"/>
      </w:pPr>
      <w:r w:rsidRPr="0083600E">
        <w:t>González García, Michael Andrés</w:t>
      </w:r>
      <w:r w:rsidR="00AA00FD">
        <w:t xml:space="preserve">: Licenciado en </w:t>
      </w:r>
      <w:r w:rsidR="00136A86">
        <w:t xml:space="preserve">Educación </w:t>
      </w:r>
      <w:r w:rsidR="00AA00FD">
        <w:t>Matemá</w:t>
      </w:r>
      <w:r w:rsidR="00136A86">
        <w:t>tica</w:t>
      </w:r>
      <w:r w:rsidR="00AA00FD">
        <w:t xml:space="preserve"> de la Univers</w:t>
      </w:r>
      <w:r w:rsidR="00C945B7">
        <w:t xml:space="preserve">idad del Valle, </w:t>
      </w:r>
      <w:r w:rsidR="00AA00FD">
        <w:t>e</w:t>
      </w:r>
      <w:r w:rsidR="00C945B7">
        <w:t>n</w:t>
      </w:r>
      <w:r w:rsidR="007271DE">
        <w:t xml:space="preserve"> Cali, Colombia,</w:t>
      </w:r>
      <w:r w:rsidR="00AA00FD">
        <w:t xml:space="preserve"> </w:t>
      </w:r>
      <w:r w:rsidR="007271DE">
        <w:t xml:space="preserve">candidato a Magister </w:t>
      </w:r>
      <w:r w:rsidR="0094005F">
        <w:t xml:space="preserve">en Educación </w:t>
      </w:r>
      <w:r w:rsidR="007271DE">
        <w:t xml:space="preserve">de la Corporación universitaria Minuto de Dios. </w:t>
      </w:r>
      <w:r w:rsidR="00136A86">
        <w:t>Asesor en  Áreas Tiflológicas en la Secretaría de Educación de Cali, con doce añ</w:t>
      </w:r>
      <w:r w:rsidR="00C945B7">
        <w:t>os de experiencia en</w:t>
      </w:r>
      <w:r w:rsidR="007271DE">
        <w:t xml:space="preserve"> proyectos de Educación I</w:t>
      </w:r>
      <w:r w:rsidR="00136A86">
        <w:t xml:space="preserve">nclusiva </w:t>
      </w:r>
      <w:r w:rsidR="00DE766C">
        <w:t>en las secretarias de educación de</w:t>
      </w:r>
      <w:r w:rsidR="00136A86">
        <w:t xml:space="preserve"> los departamentos de Nariño, </w:t>
      </w:r>
      <w:r w:rsidR="00DE766C">
        <w:t xml:space="preserve">Cauca y Valle del Cauca, en Colombia. </w:t>
      </w:r>
    </w:p>
    <w:p w:rsidR="00C945B7" w:rsidRPr="0083600E" w:rsidRDefault="0083600E" w:rsidP="009008B5">
      <w:pPr>
        <w:spacing w:after="200" w:line="276" w:lineRule="auto"/>
        <w:jc w:val="both"/>
      </w:pPr>
      <w:r w:rsidRPr="0083600E">
        <w:t>Larrea Mazo, Elizabeth</w:t>
      </w:r>
      <w:r>
        <w:t xml:space="preserve">: </w:t>
      </w:r>
      <w:r w:rsidR="0075415B">
        <w:t>Licenciada en Educación básica con énfasis Matemáticas de la Universidad de Antioquia, especialista en Lúdica Educativa de la Corporación Universitaria Juan de Castellanos, candidata a Magister</w:t>
      </w:r>
      <w:r w:rsidR="0094005F">
        <w:t xml:space="preserve"> en Educación</w:t>
      </w:r>
      <w:r w:rsidR="0075415B">
        <w:t xml:space="preserve"> de la Corporación universitaria Minuto de Dios,</w:t>
      </w:r>
      <w:r w:rsidR="0075415B" w:rsidRPr="0075415B">
        <w:t xml:space="preserve"> </w:t>
      </w:r>
      <w:r w:rsidR="0075415B">
        <w:t>docente de educación básica</w:t>
      </w:r>
      <w:r w:rsidR="0094005F">
        <w:t xml:space="preserve"> en el área de Matemáticas</w:t>
      </w:r>
      <w:r w:rsidR="0075415B">
        <w:t xml:space="preserve"> en la Institución Educativa Rural Providencia, de municipio de San Roque en Antioquia-Colombia.</w:t>
      </w:r>
    </w:p>
    <w:p w:rsidR="0083600E" w:rsidRDefault="0083600E" w:rsidP="009008B5">
      <w:pPr>
        <w:spacing w:after="200" w:line="276" w:lineRule="auto"/>
        <w:jc w:val="both"/>
      </w:pPr>
      <w:r w:rsidRPr="0083600E">
        <w:t xml:space="preserve">Tapias Montoya, </w:t>
      </w:r>
      <w:proofErr w:type="spellStart"/>
      <w:r w:rsidRPr="0083600E">
        <w:t>Yuliet</w:t>
      </w:r>
      <w:proofErr w:type="spellEnd"/>
      <w:r w:rsidR="00AA00FD">
        <w:t xml:space="preserve">: Historiadora de la Universidad Nacional de Colombia, sede Medellín. Licenciada en Educación básica con énfasis </w:t>
      </w:r>
      <w:r w:rsidR="00C945B7">
        <w:t>en Ciencias S</w:t>
      </w:r>
      <w:r w:rsidR="00AA00FD">
        <w:t>ociales de la Universidad de Antioquia, y candidata a Magister en Educación  de la Corporació</w:t>
      </w:r>
      <w:r w:rsidR="00425E04">
        <w:t xml:space="preserve">n universitaria Minuto </w:t>
      </w:r>
      <w:r w:rsidR="00425E04">
        <w:lastRenderedPageBreak/>
        <w:t>de Dios, docente de educación básica en el área de Ciencias Sociales en la Institución E</w:t>
      </w:r>
      <w:r w:rsidR="00AF16B4">
        <w:t>ducativa Rural Providencia</w:t>
      </w:r>
      <w:r w:rsidR="00425E04">
        <w:t>, de municipi</w:t>
      </w:r>
      <w:r w:rsidR="00AF16B4">
        <w:t>o de San Roque</w:t>
      </w:r>
      <w:r w:rsidR="00425E04">
        <w:t xml:space="preserve"> en Antioquia-Colombia.</w:t>
      </w:r>
    </w:p>
    <w:p w:rsidR="0083600E" w:rsidRPr="0083600E" w:rsidRDefault="0083600E" w:rsidP="009008B5">
      <w:pPr>
        <w:spacing w:after="200" w:line="276" w:lineRule="auto"/>
        <w:jc w:val="both"/>
      </w:pPr>
      <w:r w:rsidRPr="0083600E">
        <w:t>Zapata Acevedo, Robinson</w:t>
      </w:r>
      <w:r w:rsidR="00136A86">
        <w:t xml:space="preserve">: Licenciado en </w:t>
      </w:r>
      <w:r w:rsidR="00425E04">
        <w:t>E</w:t>
      </w:r>
      <w:r w:rsidR="00136A86">
        <w:t xml:space="preserve">ducación básica con énfasis </w:t>
      </w:r>
      <w:r w:rsidR="00C945B7">
        <w:t>en Ciencias S</w:t>
      </w:r>
      <w:r w:rsidR="00136A86">
        <w:t>ociales de la Universidad</w:t>
      </w:r>
      <w:r w:rsidR="00C945B7">
        <w:t xml:space="preserve"> de Antioquia, especialista en Lúdi</w:t>
      </w:r>
      <w:r w:rsidR="00136A86">
        <w:t xml:space="preserve">ca </w:t>
      </w:r>
      <w:r w:rsidR="00C945B7">
        <w:t xml:space="preserve">Educativa de </w:t>
      </w:r>
      <w:r w:rsidR="00136A86">
        <w:t xml:space="preserve">la </w:t>
      </w:r>
      <w:r w:rsidR="00C945B7">
        <w:t>C</w:t>
      </w:r>
      <w:r w:rsidR="00136A86">
        <w:t xml:space="preserve">orporación </w:t>
      </w:r>
      <w:r w:rsidR="00C945B7">
        <w:t>Universitaria Juan de C</w:t>
      </w:r>
      <w:r w:rsidR="00136A86">
        <w:t>astellanos, candidato a Magister</w:t>
      </w:r>
      <w:r w:rsidR="0094005F">
        <w:t xml:space="preserve"> en Educación</w:t>
      </w:r>
      <w:r w:rsidR="00136A86">
        <w:t xml:space="preserve"> de la </w:t>
      </w:r>
      <w:r w:rsidR="00425E04">
        <w:t>C</w:t>
      </w:r>
      <w:r w:rsidR="00136A86">
        <w:t xml:space="preserve">orporación universitaria Minuto de Dios, docente de educación básica en el área </w:t>
      </w:r>
      <w:r w:rsidR="00425E04">
        <w:t>de Ciencias Sociales en la Institución E</w:t>
      </w:r>
      <w:r w:rsidR="00136A86">
        <w:t>ducativa Cisneros, de munici</w:t>
      </w:r>
      <w:r w:rsidR="00425E04">
        <w:t>pi</w:t>
      </w:r>
      <w:r w:rsidR="00136A86">
        <w:t xml:space="preserve">o de Cisneros en Antioquia-Colombia. </w:t>
      </w:r>
    </w:p>
    <w:p w:rsidR="0083600E" w:rsidRDefault="0083600E" w:rsidP="0083600E">
      <w:pPr>
        <w:spacing w:line="276" w:lineRule="auto"/>
        <w:jc w:val="both"/>
      </w:pPr>
    </w:p>
    <w:p w:rsidR="009008B5" w:rsidRDefault="009008B5" w:rsidP="0083600E">
      <w:pPr>
        <w:spacing w:line="276" w:lineRule="auto"/>
        <w:jc w:val="both"/>
      </w:pPr>
    </w:p>
    <w:p w:rsidR="009008B5" w:rsidRPr="0083600E" w:rsidRDefault="009008B5" w:rsidP="0083600E">
      <w:pPr>
        <w:spacing w:line="276" w:lineRule="auto"/>
        <w:jc w:val="both"/>
      </w:pPr>
    </w:p>
    <w:p w:rsidR="0083600E" w:rsidRPr="0083600E" w:rsidRDefault="0083600E" w:rsidP="0083600E">
      <w:pPr>
        <w:jc w:val="both"/>
      </w:pPr>
    </w:p>
    <w:sectPr w:rsidR="0083600E" w:rsidRPr="008360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70"/>
    <w:rsid w:val="00136A86"/>
    <w:rsid w:val="003D0148"/>
    <w:rsid w:val="00425E04"/>
    <w:rsid w:val="005C294E"/>
    <w:rsid w:val="00605159"/>
    <w:rsid w:val="007271DE"/>
    <w:rsid w:val="0075415B"/>
    <w:rsid w:val="0083600E"/>
    <w:rsid w:val="009008B5"/>
    <w:rsid w:val="0094005F"/>
    <w:rsid w:val="00995E70"/>
    <w:rsid w:val="009B74F5"/>
    <w:rsid w:val="00AA00FD"/>
    <w:rsid w:val="00AB7AF0"/>
    <w:rsid w:val="00AF16B4"/>
    <w:rsid w:val="00C945B7"/>
    <w:rsid w:val="00CC68C7"/>
    <w:rsid w:val="00DE76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BBAF8-A7A9-4256-BEBA-88A3E2B1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E70"/>
    <w:pPr>
      <w:spacing w:after="0" w:line="48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9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obinson.zapata@uniminuto.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liet.tapias@uniminuto.edu.co" TargetMode="External"/><Relationship Id="rId5" Type="http://schemas.openxmlformats.org/officeDocument/2006/relationships/hyperlink" Target="mailto:elizama8522@gmail.com" TargetMode="External"/><Relationship Id="rId4" Type="http://schemas.openxmlformats.org/officeDocument/2006/relationships/hyperlink" Target="mailto:tiflomichaelg0219@gmail.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930</Words>
  <Characters>5118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IMPRECOMPUTO</dc:creator>
  <cp:keywords/>
  <dc:description/>
  <cp:lastModifiedBy>IMPRECOMPUTO</cp:lastModifiedBy>
  <cp:revision>10</cp:revision>
  <dcterms:created xsi:type="dcterms:W3CDTF">2022-12-12T17:27:00Z</dcterms:created>
  <dcterms:modified xsi:type="dcterms:W3CDTF">2022-12-13T17:11:00Z</dcterms:modified>
</cp:coreProperties>
</file>