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A98A6" w14:textId="44EFF645" w:rsidR="005F0DEB" w:rsidRPr="005F0DEB" w:rsidRDefault="005F0DEB" w:rsidP="00C87CD6">
      <w:pPr>
        <w:spacing w:line="276" w:lineRule="auto"/>
        <w:ind w:firstLine="0"/>
        <w:rPr>
          <w:b/>
          <w:color w:val="FF0000"/>
          <w:sz w:val="40"/>
          <w:szCs w:val="40"/>
        </w:rPr>
      </w:pPr>
      <w:r w:rsidRPr="005F0DEB">
        <w:rPr>
          <w:b/>
          <w:color w:val="FF0000"/>
          <w:sz w:val="40"/>
          <w:szCs w:val="40"/>
        </w:rPr>
        <w:t>ARTES VISUALES COMO ESTRATEGIA DIDÁCTICA PARA EL MEJORAMIENTO DE LAS HABILIDADES COMUNICATIVAS EN</w:t>
      </w:r>
    </w:p>
    <w:p w14:paraId="1BAEE436" w14:textId="77777777" w:rsidR="005F0DEB" w:rsidRPr="005F0DEB" w:rsidRDefault="005F0DEB" w:rsidP="00C87CD6">
      <w:pPr>
        <w:spacing w:line="276" w:lineRule="auto"/>
        <w:ind w:firstLine="0"/>
        <w:rPr>
          <w:b/>
          <w:color w:val="FF0000"/>
          <w:sz w:val="40"/>
          <w:szCs w:val="40"/>
        </w:rPr>
      </w:pPr>
      <w:r w:rsidRPr="005F0DEB">
        <w:rPr>
          <w:b/>
          <w:color w:val="FF0000"/>
          <w:sz w:val="40"/>
          <w:szCs w:val="40"/>
        </w:rPr>
        <w:t xml:space="preserve">ESTUDIANTES DE 9 Y 10 AÑOS EN CONDICION DE VULNERABILIDAD. </w:t>
      </w:r>
    </w:p>
    <w:p w14:paraId="1F759F2C" w14:textId="77777777" w:rsidR="005F0DEB" w:rsidRPr="005F0DEB" w:rsidRDefault="005F0DEB" w:rsidP="005F0DEB">
      <w:pPr>
        <w:ind w:firstLine="0"/>
        <w:jc w:val="both"/>
        <w:rPr>
          <w:b/>
          <w:color w:val="FF0000"/>
        </w:rPr>
      </w:pPr>
    </w:p>
    <w:p w14:paraId="78D1989B" w14:textId="0AA6691A" w:rsidR="005F0DEB" w:rsidRDefault="005F0DEB" w:rsidP="00C87CD6">
      <w:pPr>
        <w:spacing w:line="276" w:lineRule="auto"/>
        <w:ind w:firstLine="0"/>
        <w:rPr>
          <w:b/>
          <w:i/>
          <w:iCs/>
          <w:color w:val="FF0000"/>
          <w:lang w:val="en-US"/>
        </w:rPr>
      </w:pPr>
      <w:r w:rsidRPr="005F0DEB">
        <w:rPr>
          <w:b/>
          <w:i/>
          <w:iCs/>
          <w:color w:val="FF0000"/>
          <w:lang w:val="en-US"/>
        </w:rPr>
        <w:t>VISUAL ARTS AS A DIDACTIC STRATEGY FOR THE IMPROVEMENT OF COMMUNCATIVE SKILLS IN STUDENTS FROM 9 AND 10 YEARS OLD IN VULNERABILITY CONDITION.</w:t>
      </w:r>
    </w:p>
    <w:p w14:paraId="2D1AC078" w14:textId="77777777" w:rsidR="00C87CD6" w:rsidRPr="005F0DEB" w:rsidRDefault="00C87CD6" w:rsidP="00C87CD6">
      <w:pPr>
        <w:spacing w:line="276" w:lineRule="auto"/>
        <w:ind w:firstLine="0"/>
        <w:rPr>
          <w:b/>
          <w:i/>
          <w:iCs/>
          <w:color w:val="FF0000"/>
          <w:lang w:val="en-US"/>
        </w:rPr>
      </w:pPr>
    </w:p>
    <w:p w14:paraId="6F676FF1" w14:textId="77777777" w:rsidR="00C87CD6" w:rsidRDefault="00C87CD6" w:rsidP="00C87CD6">
      <w:pPr>
        <w:spacing w:line="276" w:lineRule="auto"/>
        <w:jc w:val="right"/>
        <w:rPr>
          <w:b/>
        </w:rPr>
      </w:pPr>
      <w:r>
        <w:rPr>
          <w:b/>
        </w:rPr>
        <w:t>AUTORES</w:t>
      </w:r>
    </w:p>
    <w:p w14:paraId="6E3E7446" w14:textId="77777777" w:rsidR="00C87CD6" w:rsidRDefault="00C87CD6" w:rsidP="00C87CD6">
      <w:pPr>
        <w:spacing w:line="276" w:lineRule="auto"/>
        <w:jc w:val="right"/>
        <w:rPr>
          <w:b/>
        </w:rPr>
      </w:pPr>
      <w:r w:rsidRPr="00F55959">
        <w:rPr>
          <w:b/>
        </w:rPr>
        <w:t xml:space="preserve">RÍOS SARAY JENNY ELIZABETH </w:t>
      </w:r>
    </w:p>
    <w:p w14:paraId="6CFF87DB" w14:textId="77777777" w:rsidR="00C87CD6" w:rsidRPr="00F55959" w:rsidRDefault="00C87CD6" w:rsidP="00C87CD6">
      <w:pPr>
        <w:spacing w:line="276" w:lineRule="auto"/>
        <w:jc w:val="right"/>
        <w:rPr>
          <w:b/>
        </w:rPr>
      </w:pPr>
      <w:r w:rsidRPr="00A760FC">
        <w:rPr>
          <w:b/>
        </w:rPr>
        <w:t>GALLARDO VELÁSQUEZ ANA MARÍA</w:t>
      </w:r>
      <w:r w:rsidRPr="00F55959">
        <w:rPr>
          <w:b/>
        </w:rPr>
        <w:t xml:space="preserve"> </w:t>
      </w:r>
    </w:p>
    <w:p w14:paraId="220BC217" w14:textId="77777777" w:rsidR="00C87CD6" w:rsidRDefault="00C87CD6" w:rsidP="00C87CD6">
      <w:pPr>
        <w:spacing w:line="276" w:lineRule="auto"/>
        <w:jc w:val="right"/>
        <w:rPr>
          <w:b/>
        </w:rPr>
      </w:pPr>
      <w:r w:rsidRPr="00F55959">
        <w:rPr>
          <w:b/>
        </w:rPr>
        <w:t>ROJAS PARRA JAIRO DAVID</w:t>
      </w:r>
    </w:p>
    <w:p w14:paraId="3821A4A1" w14:textId="77777777" w:rsidR="00C87CD6" w:rsidRDefault="00C87CD6" w:rsidP="00C87CD6">
      <w:pPr>
        <w:spacing w:line="276" w:lineRule="auto"/>
        <w:ind w:left="12" w:firstLine="708"/>
        <w:rPr>
          <w:b/>
        </w:rPr>
      </w:pPr>
      <w:r>
        <w:rPr>
          <w:b/>
        </w:rPr>
        <w:t xml:space="preserve">        (CORPORACIÓN UNIVERSITARIA MINUTO DE DIOS UNIMINUTO)</w:t>
      </w:r>
    </w:p>
    <w:p w14:paraId="7DB577C5" w14:textId="77777777" w:rsidR="00C87CD6" w:rsidRDefault="00C87CD6" w:rsidP="00C87CD6">
      <w:pPr>
        <w:spacing w:line="276" w:lineRule="auto"/>
        <w:ind w:left="12" w:firstLine="708"/>
        <w:jc w:val="right"/>
        <w:rPr>
          <w:b/>
        </w:rPr>
      </w:pPr>
      <w:r>
        <w:rPr>
          <w:b/>
        </w:rPr>
        <w:tab/>
      </w:r>
      <w:r>
        <w:rPr>
          <w:b/>
        </w:rPr>
        <w:tab/>
        <w:t>DATOS CONTACTO</w:t>
      </w:r>
    </w:p>
    <w:p w14:paraId="35C0C51E" w14:textId="77777777" w:rsidR="00C87CD6" w:rsidRDefault="00C87CD6" w:rsidP="00C87CD6">
      <w:pPr>
        <w:spacing w:line="276" w:lineRule="auto"/>
        <w:ind w:left="12" w:firstLine="708"/>
        <w:jc w:val="right"/>
        <w:rPr>
          <w:b/>
        </w:rPr>
      </w:pPr>
      <w:r>
        <w:rPr>
          <w:b/>
        </w:rPr>
        <w:t>jerioss@unal.edu.co</w:t>
      </w:r>
    </w:p>
    <w:p w14:paraId="3F56CFD0" w14:textId="77777777" w:rsidR="00C87CD6" w:rsidRDefault="00C87CD6" w:rsidP="00C87CD6">
      <w:pPr>
        <w:spacing w:line="276" w:lineRule="auto"/>
        <w:jc w:val="right"/>
        <w:rPr>
          <w:b/>
        </w:rPr>
      </w:pPr>
      <w:r>
        <w:rPr>
          <w:b/>
        </w:rPr>
        <w:t>COATURA</w:t>
      </w:r>
    </w:p>
    <w:p w14:paraId="071E0E24" w14:textId="071EE48B" w:rsidR="00C87CD6" w:rsidRDefault="00C87CD6" w:rsidP="00C87CD6">
      <w:pPr>
        <w:spacing w:line="276" w:lineRule="auto"/>
        <w:ind w:firstLine="0"/>
        <w:jc w:val="right"/>
        <w:rPr>
          <w:b/>
        </w:rPr>
      </w:pPr>
      <w:r>
        <w:rPr>
          <w:b/>
        </w:rPr>
        <w:t>LYLLIANA VÁSQUEZ BENÍTEZ</w:t>
      </w:r>
      <w:r w:rsidRPr="00F55959">
        <w:rPr>
          <w:b/>
        </w:rPr>
        <w:t xml:space="preserve"> </w:t>
      </w:r>
    </w:p>
    <w:p w14:paraId="47325DB2" w14:textId="4DB29730" w:rsidR="00C87CD6" w:rsidRDefault="00C87CD6" w:rsidP="00C87CD6">
      <w:pPr>
        <w:spacing w:line="276" w:lineRule="auto"/>
        <w:ind w:firstLine="0"/>
        <w:jc w:val="right"/>
        <w:rPr>
          <w:b/>
        </w:rPr>
      </w:pPr>
      <w:r w:rsidRPr="00C87CD6">
        <w:rPr>
          <w:b/>
        </w:rPr>
        <w:t>lvasqu16@uniminuto.edu.co</w:t>
      </w:r>
    </w:p>
    <w:p w14:paraId="57708390" w14:textId="77777777" w:rsidR="00C87CD6" w:rsidRDefault="00C87CD6" w:rsidP="00C87CD6">
      <w:pPr>
        <w:spacing w:line="276" w:lineRule="auto"/>
        <w:ind w:firstLine="0"/>
        <w:jc w:val="right"/>
        <w:rPr>
          <w:b/>
        </w:rPr>
      </w:pPr>
    </w:p>
    <w:p w14:paraId="4376D329" w14:textId="457A7D19" w:rsidR="005F0DEB" w:rsidRPr="000475B7" w:rsidRDefault="005F0DEB" w:rsidP="00C87CD6">
      <w:pPr>
        <w:spacing w:line="276" w:lineRule="auto"/>
        <w:ind w:firstLine="0"/>
        <w:rPr>
          <w:b/>
          <w:sz w:val="18"/>
          <w:szCs w:val="18"/>
        </w:rPr>
      </w:pPr>
      <w:r w:rsidRPr="000475B7">
        <w:rPr>
          <w:b/>
          <w:sz w:val="18"/>
          <w:szCs w:val="18"/>
        </w:rPr>
        <w:t>Resumen</w:t>
      </w:r>
    </w:p>
    <w:p w14:paraId="408FA68F" w14:textId="77777777" w:rsidR="005F0DEB" w:rsidRPr="000475B7" w:rsidRDefault="005F0DEB" w:rsidP="005F0DEB">
      <w:pPr>
        <w:shd w:val="clear" w:color="auto" w:fill="FFFFFF"/>
        <w:spacing w:line="276" w:lineRule="auto"/>
        <w:ind w:firstLine="708"/>
        <w:jc w:val="center"/>
        <w:textAlignment w:val="baseline"/>
        <w:rPr>
          <w:rStyle w:val="normaltextrun"/>
          <w:color w:val="000000"/>
          <w:sz w:val="18"/>
          <w:szCs w:val="18"/>
        </w:rPr>
      </w:pPr>
      <w:r w:rsidRPr="000475B7">
        <w:rPr>
          <w:sz w:val="18"/>
          <w:szCs w:val="18"/>
        </w:rPr>
        <w:t xml:space="preserve">El presente manuscrito es el resultado del proceso </w:t>
      </w:r>
      <w:r>
        <w:rPr>
          <w:rStyle w:val="normaltextrun"/>
          <w:color w:val="000000"/>
          <w:sz w:val="18"/>
          <w:szCs w:val="18"/>
        </w:rPr>
        <w:t xml:space="preserve">orientado al aporte de las artes visuales como estrategia didáctica para el mejoramiento de las habilidades comunicativas, </w:t>
      </w:r>
    </w:p>
    <w:p w14:paraId="61F58D8B" w14:textId="77777777" w:rsidR="005F0DEB" w:rsidRPr="000475B7" w:rsidRDefault="005F0DEB" w:rsidP="005F0DEB">
      <w:pPr>
        <w:shd w:val="clear" w:color="auto" w:fill="FFFFFF"/>
        <w:spacing w:line="276" w:lineRule="auto"/>
        <w:ind w:firstLine="708"/>
        <w:jc w:val="center"/>
        <w:textAlignment w:val="baseline"/>
        <w:rPr>
          <w:sz w:val="18"/>
          <w:szCs w:val="18"/>
        </w:rPr>
      </w:pPr>
      <w:r w:rsidRPr="000475B7">
        <w:rPr>
          <w:sz w:val="18"/>
          <w:szCs w:val="18"/>
        </w:rPr>
        <w:t xml:space="preserve"> por otra parte, invita a reconocer que el uso y la implementación en el aula es una función que debe proporcionar el docente desde la accesibilidad, así como dinamizar su uso desde la representación, percepción, expresión, motivación y ser medio de expresión, logrando derrumbar esos imaginarios que tiene la sociedad.</w:t>
      </w:r>
    </w:p>
    <w:p w14:paraId="24440648" w14:textId="77777777" w:rsidR="005F0DEB" w:rsidRDefault="005F0DEB" w:rsidP="005F0DEB">
      <w:pPr>
        <w:shd w:val="clear" w:color="auto" w:fill="FFFFFF"/>
        <w:spacing w:line="276" w:lineRule="auto"/>
        <w:ind w:firstLine="708"/>
        <w:jc w:val="center"/>
        <w:textAlignment w:val="baseline"/>
        <w:rPr>
          <w:rStyle w:val="normaltextrun"/>
          <w:color w:val="000000"/>
          <w:sz w:val="18"/>
          <w:szCs w:val="18"/>
        </w:rPr>
      </w:pPr>
      <w:r w:rsidRPr="000475B7">
        <w:rPr>
          <w:rStyle w:val="normaltextrun"/>
          <w:color w:val="000000"/>
          <w:sz w:val="18"/>
          <w:szCs w:val="18"/>
        </w:rPr>
        <w:t xml:space="preserve">El enfoque empleado, para poder determinar los alcances reales de la propuesta, fue el cualitativo, a través de la metodología (IAP) Investigación Acción Participativa. </w:t>
      </w:r>
      <w:r>
        <w:rPr>
          <w:rStyle w:val="normaltextrun"/>
          <w:color w:val="000000"/>
          <w:sz w:val="18"/>
          <w:szCs w:val="18"/>
        </w:rPr>
        <w:t xml:space="preserve">Partiendo de un diagnóstico inicial, se aplica una secuencia didáctica fundamentada en las artes visuales </w:t>
      </w:r>
    </w:p>
    <w:p w14:paraId="1FB2823E" w14:textId="77777777" w:rsidR="005F0DEB" w:rsidRPr="000475B7" w:rsidRDefault="005F0DEB" w:rsidP="005F0DEB">
      <w:pPr>
        <w:spacing w:line="276" w:lineRule="auto"/>
        <w:jc w:val="center"/>
        <w:rPr>
          <w:sz w:val="18"/>
          <w:szCs w:val="18"/>
        </w:rPr>
      </w:pPr>
      <w:r w:rsidRPr="000475B7">
        <w:rPr>
          <w:sz w:val="18"/>
          <w:szCs w:val="18"/>
        </w:rPr>
        <w:t>que facilita esos procesos de accesibilidad, para este caso, en niños de 9 a 10 años en condición de vulnerabilidad, fragilidad y discapacidad.</w:t>
      </w:r>
    </w:p>
    <w:p w14:paraId="1E3B5406" w14:textId="77777777" w:rsidR="005F0DEB" w:rsidRPr="000475B7" w:rsidRDefault="005F0DEB" w:rsidP="005F0DEB">
      <w:pPr>
        <w:spacing w:line="276" w:lineRule="auto"/>
        <w:jc w:val="center"/>
        <w:rPr>
          <w:sz w:val="18"/>
          <w:szCs w:val="18"/>
          <w:lang w:val="es-ES"/>
        </w:rPr>
      </w:pPr>
      <w:r w:rsidRPr="000475B7">
        <w:rPr>
          <w:sz w:val="18"/>
          <w:szCs w:val="18"/>
        </w:rPr>
        <w:t xml:space="preserve">Para lo cual, se implementa </w:t>
      </w:r>
      <w:r w:rsidRPr="000475B7">
        <w:rPr>
          <w:sz w:val="18"/>
          <w:szCs w:val="18"/>
          <w:lang w:val="es-ES"/>
        </w:rPr>
        <w:t>un pretest que sirvió como diagnóstico inicial, e insumo a la evaluación pedagógica para determinar las dificultades de las diferentes competencias, y un post test que evidencio el alcance de los logros.</w:t>
      </w:r>
    </w:p>
    <w:p w14:paraId="6513394D" w14:textId="77777777" w:rsidR="005F0DEB" w:rsidRPr="00A836A9" w:rsidRDefault="005F0DEB" w:rsidP="005F0DEB">
      <w:pPr>
        <w:spacing w:line="276" w:lineRule="auto"/>
        <w:jc w:val="center"/>
        <w:rPr>
          <w:lang w:val="es-ES"/>
        </w:rPr>
      </w:pPr>
      <w:r w:rsidRPr="000475B7">
        <w:rPr>
          <w:sz w:val="18"/>
          <w:szCs w:val="18"/>
        </w:rPr>
        <w:t>De manera que, después de la implementación de la unidad didáctica “explorando y aprendiendo con mi libro álbum”, se pudo evidenciar que las artes visuales permiten a este tipo de población, acceder al conocimiento, no solo de las competencias trabajadas en esta investigación, sino también de otras áreas, ya que el trabajo a través de las artes visuales se convierte en un material accesible que potencia sus capacidades y habilidades dándoles seguridad y motivación para alcanzar cualquier objetivo</w:t>
      </w:r>
    </w:p>
    <w:p w14:paraId="2D8A37FC" w14:textId="0D1D94A9" w:rsidR="005F0DEB" w:rsidRDefault="005F0DEB" w:rsidP="005F0DEB">
      <w:pPr>
        <w:spacing w:line="276" w:lineRule="auto"/>
        <w:ind w:firstLine="708"/>
        <w:jc w:val="center"/>
        <w:rPr>
          <w:rFonts w:ascii="Trebuchet MS" w:hAnsi="Trebuchet MS"/>
          <w:b/>
          <w:i/>
          <w:iCs/>
          <w:sz w:val="18"/>
          <w:szCs w:val="18"/>
        </w:rPr>
      </w:pPr>
      <w:r w:rsidRPr="000475B7">
        <w:rPr>
          <w:rFonts w:ascii="Trebuchet MS" w:hAnsi="Trebuchet MS"/>
          <w:b/>
          <w:i/>
          <w:iCs/>
          <w:sz w:val="18"/>
          <w:szCs w:val="18"/>
        </w:rPr>
        <w:t xml:space="preserve">Palabras Clave: </w:t>
      </w:r>
      <w:r>
        <w:rPr>
          <w:rFonts w:ascii="Trebuchet MS" w:hAnsi="Trebuchet MS"/>
          <w:b/>
          <w:i/>
          <w:iCs/>
          <w:sz w:val="18"/>
          <w:szCs w:val="18"/>
        </w:rPr>
        <w:t>A</w:t>
      </w:r>
      <w:r w:rsidRPr="000475B7">
        <w:rPr>
          <w:rFonts w:ascii="Trebuchet MS" w:hAnsi="Trebuchet MS"/>
          <w:b/>
          <w:i/>
          <w:iCs/>
          <w:sz w:val="18"/>
          <w:szCs w:val="18"/>
        </w:rPr>
        <w:t>ccesibilidad</w:t>
      </w:r>
      <w:r>
        <w:rPr>
          <w:rFonts w:ascii="Trebuchet MS" w:hAnsi="Trebuchet MS"/>
          <w:b/>
          <w:i/>
          <w:iCs/>
          <w:sz w:val="18"/>
          <w:szCs w:val="18"/>
        </w:rPr>
        <w:t>, a</w:t>
      </w:r>
      <w:r w:rsidRPr="000475B7">
        <w:rPr>
          <w:rFonts w:ascii="Trebuchet MS" w:hAnsi="Trebuchet MS"/>
          <w:b/>
          <w:i/>
          <w:iCs/>
          <w:sz w:val="18"/>
          <w:szCs w:val="18"/>
        </w:rPr>
        <w:t>rtes visuales</w:t>
      </w:r>
      <w:r>
        <w:rPr>
          <w:rFonts w:ascii="Trebuchet MS" w:hAnsi="Trebuchet MS"/>
          <w:b/>
          <w:i/>
          <w:iCs/>
          <w:sz w:val="18"/>
          <w:szCs w:val="18"/>
        </w:rPr>
        <w:t>,</w:t>
      </w:r>
      <w:r w:rsidRPr="000475B7">
        <w:rPr>
          <w:rFonts w:ascii="Trebuchet MS" w:hAnsi="Trebuchet MS"/>
          <w:b/>
          <w:i/>
          <w:iCs/>
          <w:sz w:val="18"/>
          <w:szCs w:val="18"/>
        </w:rPr>
        <w:t xml:space="preserve"> escritura, inclusión</w:t>
      </w:r>
      <w:r>
        <w:rPr>
          <w:rFonts w:ascii="Trebuchet MS" w:hAnsi="Trebuchet MS"/>
          <w:b/>
          <w:i/>
          <w:iCs/>
          <w:sz w:val="18"/>
          <w:szCs w:val="18"/>
        </w:rPr>
        <w:t>,</w:t>
      </w:r>
      <w:r w:rsidRPr="000475B7">
        <w:rPr>
          <w:rFonts w:ascii="Trebuchet MS" w:hAnsi="Trebuchet MS"/>
          <w:b/>
          <w:i/>
          <w:iCs/>
          <w:sz w:val="18"/>
          <w:szCs w:val="18"/>
        </w:rPr>
        <w:t xml:space="preserve"> </w:t>
      </w:r>
      <w:r>
        <w:rPr>
          <w:rFonts w:ascii="Trebuchet MS" w:hAnsi="Trebuchet MS"/>
          <w:b/>
          <w:i/>
          <w:iCs/>
          <w:sz w:val="18"/>
          <w:szCs w:val="18"/>
        </w:rPr>
        <w:t>l</w:t>
      </w:r>
      <w:r w:rsidRPr="000475B7">
        <w:rPr>
          <w:rFonts w:ascii="Trebuchet MS" w:hAnsi="Trebuchet MS"/>
          <w:b/>
          <w:i/>
          <w:iCs/>
          <w:sz w:val="18"/>
          <w:szCs w:val="18"/>
        </w:rPr>
        <w:t>ectura, oralidad</w:t>
      </w:r>
      <w:r>
        <w:rPr>
          <w:rFonts w:ascii="Trebuchet MS" w:hAnsi="Trebuchet MS"/>
          <w:b/>
          <w:i/>
          <w:iCs/>
          <w:sz w:val="18"/>
          <w:szCs w:val="18"/>
        </w:rPr>
        <w:t>.</w:t>
      </w:r>
    </w:p>
    <w:p w14:paraId="42DCCE3E" w14:textId="77777777" w:rsidR="008C4C20" w:rsidRDefault="008C4C20" w:rsidP="005F0DEB">
      <w:pPr>
        <w:spacing w:line="276" w:lineRule="auto"/>
        <w:ind w:firstLine="708"/>
        <w:jc w:val="center"/>
        <w:rPr>
          <w:rFonts w:ascii="Trebuchet MS" w:hAnsi="Trebuchet MS"/>
          <w:b/>
          <w:i/>
          <w:iCs/>
          <w:sz w:val="18"/>
          <w:szCs w:val="18"/>
        </w:rPr>
      </w:pPr>
    </w:p>
    <w:p w14:paraId="373526C8" w14:textId="77777777" w:rsidR="008C4C20" w:rsidRPr="000475B7" w:rsidRDefault="008C4C20" w:rsidP="005F0DEB">
      <w:pPr>
        <w:spacing w:line="276" w:lineRule="auto"/>
        <w:ind w:firstLine="708"/>
        <w:jc w:val="center"/>
        <w:rPr>
          <w:rFonts w:ascii="Trebuchet MS" w:hAnsi="Trebuchet MS"/>
          <w:b/>
          <w:i/>
          <w:iCs/>
          <w:sz w:val="18"/>
          <w:szCs w:val="18"/>
        </w:rPr>
      </w:pPr>
    </w:p>
    <w:p w14:paraId="2A927F70" w14:textId="77777777" w:rsidR="005F0DEB" w:rsidRPr="000475B7" w:rsidRDefault="005F0DEB" w:rsidP="005F0DEB">
      <w:pPr>
        <w:spacing w:line="276" w:lineRule="auto"/>
        <w:ind w:firstLine="0"/>
        <w:rPr>
          <w:b/>
          <w:i/>
          <w:iCs/>
          <w:sz w:val="18"/>
          <w:szCs w:val="18"/>
          <w:lang w:val="en-US"/>
        </w:rPr>
      </w:pPr>
      <w:r w:rsidRPr="000475B7">
        <w:rPr>
          <w:b/>
          <w:i/>
          <w:iCs/>
          <w:sz w:val="18"/>
          <w:szCs w:val="18"/>
          <w:lang w:val="en-US"/>
        </w:rPr>
        <w:lastRenderedPageBreak/>
        <w:t>Abstract</w:t>
      </w:r>
    </w:p>
    <w:p w14:paraId="512FAAB4" w14:textId="77777777" w:rsidR="005F0DEB" w:rsidRPr="000475B7" w:rsidRDefault="005F0DEB" w:rsidP="005F0DEB">
      <w:pPr>
        <w:shd w:val="clear" w:color="auto" w:fill="FFFFFF"/>
        <w:spacing w:line="276" w:lineRule="auto"/>
        <w:ind w:firstLine="708"/>
        <w:jc w:val="center"/>
        <w:textAlignment w:val="baseline"/>
        <w:rPr>
          <w:bCs/>
          <w:i/>
          <w:iCs/>
          <w:sz w:val="18"/>
          <w:szCs w:val="18"/>
          <w:lang w:val="en-US"/>
        </w:rPr>
      </w:pPr>
      <w:r w:rsidRPr="000475B7">
        <w:rPr>
          <w:bCs/>
          <w:i/>
          <w:iCs/>
          <w:sz w:val="18"/>
          <w:szCs w:val="18"/>
          <w:lang w:val="en-US"/>
        </w:rPr>
        <w:t>This manuscript is the result of the research process of the visual arts as a didactic strategy in the teaching of reading, writing and orality. Besides, it invites you to recognize that the use and implementation in the classroom is a function that the teacher must provide from accessibility, as well as to stimulate its use from representation, perception, expression, motivation and being a means of expression, managing to collapse those imaginaries that society has.</w:t>
      </w:r>
    </w:p>
    <w:p w14:paraId="2CB48C04" w14:textId="77777777" w:rsidR="005F0DEB" w:rsidRPr="000475B7" w:rsidRDefault="005F0DEB" w:rsidP="005F0DEB">
      <w:pPr>
        <w:shd w:val="clear" w:color="auto" w:fill="FFFFFF"/>
        <w:spacing w:line="276" w:lineRule="auto"/>
        <w:ind w:firstLine="708"/>
        <w:jc w:val="center"/>
        <w:textAlignment w:val="baseline"/>
        <w:rPr>
          <w:bCs/>
          <w:i/>
          <w:iCs/>
          <w:sz w:val="18"/>
          <w:szCs w:val="18"/>
          <w:lang w:val="en-US"/>
        </w:rPr>
      </w:pPr>
      <w:r w:rsidRPr="000475B7">
        <w:rPr>
          <w:bCs/>
          <w:i/>
          <w:iCs/>
          <w:sz w:val="18"/>
          <w:szCs w:val="18"/>
          <w:lang w:val="en-US"/>
        </w:rPr>
        <w:t>The approach used, in order to determine the real scope of the proposal, was qualitative, through the Participatory Action Research methodology (PAR)</w:t>
      </w:r>
    </w:p>
    <w:p w14:paraId="256C3A04" w14:textId="77777777" w:rsidR="005F0DEB" w:rsidRPr="000D5ABF" w:rsidRDefault="005F0DEB" w:rsidP="005F0DEB">
      <w:pPr>
        <w:spacing w:line="240" w:lineRule="atLeast"/>
        <w:jc w:val="center"/>
        <w:rPr>
          <w:i/>
          <w:sz w:val="18"/>
          <w:szCs w:val="18"/>
        </w:rPr>
      </w:pPr>
      <w:proofErr w:type="spellStart"/>
      <w:r w:rsidRPr="000D5ABF">
        <w:rPr>
          <w:i/>
          <w:sz w:val="18"/>
          <w:szCs w:val="18"/>
        </w:rPr>
        <w:t>Starting</w:t>
      </w:r>
      <w:proofErr w:type="spellEnd"/>
      <w:r w:rsidRPr="000D5ABF">
        <w:rPr>
          <w:i/>
          <w:sz w:val="18"/>
          <w:szCs w:val="18"/>
        </w:rPr>
        <w:t xml:space="preserve"> </w:t>
      </w:r>
      <w:proofErr w:type="spellStart"/>
      <w:r w:rsidRPr="000D5ABF">
        <w:rPr>
          <w:i/>
          <w:sz w:val="18"/>
          <w:szCs w:val="18"/>
        </w:rPr>
        <w:t>from</w:t>
      </w:r>
      <w:proofErr w:type="spellEnd"/>
      <w:r w:rsidRPr="000D5ABF">
        <w:rPr>
          <w:i/>
          <w:sz w:val="18"/>
          <w:szCs w:val="18"/>
        </w:rPr>
        <w:t xml:space="preserve"> </w:t>
      </w:r>
      <w:proofErr w:type="spellStart"/>
      <w:r w:rsidRPr="000D5ABF">
        <w:rPr>
          <w:i/>
          <w:sz w:val="18"/>
          <w:szCs w:val="18"/>
        </w:rPr>
        <w:t>on</w:t>
      </w:r>
      <w:proofErr w:type="spellEnd"/>
      <w:r w:rsidRPr="000D5ABF">
        <w:rPr>
          <w:i/>
          <w:sz w:val="18"/>
          <w:szCs w:val="18"/>
        </w:rPr>
        <w:t xml:space="preserve"> </w:t>
      </w:r>
      <w:proofErr w:type="spellStart"/>
      <w:r w:rsidRPr="000D5ABF">
        <w:rPr>
          <w:i/>
          <w:sz w:val="18"/>
          <w:szCs w:val="18"/>
        </w:rPr>
        <w:t>initial</w:t>
      </w:r>
      <w:proofErr w:type="spellEnd"/>
      <w:r w:rsidRPr="000D5ABF">
        <w:rPr>
          <w:i/>
          <w:sz w:val="18"/>
          <w:szCs w:val="18"/>
        </w:rPr>
        <w:t xml:space="preserve"> diagnosis, a </w:t>
      </w:r>
      <w:proofErr w:type="spellStart"/>
      <w:r w:rsidRPr="000D5ABF">
        <w:rPr>
          <w:i/>
          <w:sz w:val="18"/>
          <w:szCs w:val="18"/>
        </w:rPr>
        <w:t>didactic</w:t>
      </w:r>
      <w:proofErr w:type="spellEnd"/>
      <w:r w:rsidRPr="000D5ABF">
        <w:rPr>
          <w:i/>
          <w:sz w:val="18"/>
          <w:szCs w:val="18"/>
        </w:rPr>
        <w:t xml:space="preserve"> </w:t>
      </w:r>
      <w:proofErr w:type="spellStart"/>
      <w:r w:rsidRPr="000D5ABF">
        <w:rPr>
          <w:i/>
          <w:sz w:val="18"/>
          <w:szCs w:val="18"/>
        </w:rPr>
        <w:t>sequence</w:t>
      </w:r>
      <w:proofErr w:type="spellEnd"/>
      <w:r w:rsidRPr="000D5ABF">
        <w:rPr>
          <w:i/>
          <w:sz w:val="18"/>
          <w:szCs w:val="18"/>
        </w:rPr>
        <w:t xml:space="preserve"> base </w:t>
      </w:r>
      <w:proofErr w:type="spellStart"/>
      <w:r w:rsidRPr="000D5ABF">
        <w:rPr>
          <w:i/>
          <w:sz w:val="18"/>
          <w:szCs w:val="18"/>
        </w:rPr>
        <w:t>on</w:t>
      </w:r>
      <w:proofErr w:type="spellEnd"/>
      <w:r w:rsidRPr="000D5ABF">
        <w:rPr>
          <w:i/>
          <w:sz w:val="18"/>
          <w:szCs w:val="18"/>
        </w:rPr>
        <w:t xml:space="preserve"> </w:t>
      </w:r>
      <w:proofErr w:type="spellStart"/>
      <w:r w:rsidRPr="000D5ABF">
        <w:rPr>
          <w:i/>
          <w:sz w:val="18"/>
          <w:szCs w:val="18"/>
        </w:rPr>
        <w:t>the</w:t>
      </w:r>
      <w:proofErr w:type="spellEnd"/>
      <w:r w:rsidRPr="000D5ABF">
        <w:rPr>
          <w:i/>
          <w:sz w:val="18"/>
          <w:szCs w:val="18"/>
        </w:rPr>
        <w:t xml:space="preserve"> visual </w:t>
      </w:r>
      <w:proofErr w:type="spellStart"/>
      <w:r w:rsidRPr="000D5ABF">
        <w:rPr>
          <w:i/>
          <w:sz w:val="18"/>
          <w:szCs w:val="18"/>
        </w:rPr>
        <w:t>arts</w:t>
      </w:r>
      <w:proofErr w:type="spellEnd"/>
      <w:r w:rsidRPr="000D5ABF">
        <w:rPr>
          <w:i/>
          <w:sz w:val="18"/>
          <w:szCs w:val="18"/>
        </w:rPr>
        <w:t xml:space="preserve"> </w:t>
      </w:r>
      <w:proofErr w:type="spellStart"/>
      <w:r w:rsidRPr="000D5ABF">
        <w:rPr>
          <w:i/>
          <w:sz w:val="18"/>
          <w:szCs w:val="18"/>
        </w:rPr>
        <w:t>is</w:t>
      </w:r>
      <w:proofErr w:type="spellEnd"/>
      <w:r w:rsidRPr="000D5ABF">
        <w:rPr>
          <w:i/>
          <w:sz w:val="18"/>
          <w:szCs w:val="18"/>
        </w:rPr>
        <w:t xml:space="preserve"> </w:t>
      </w:r>
      <w:proofErr w:type="spellStart"/>
      <w:r w:rsidRPr="000D5ABF">
        <w:rPr>
          <w:i/>
          <w:sz w:val="18"/>
          <w:szCs w:val="18"/>
        </w:rPr>
        <w:t>applied</w:t>
      </w:r>
      <w:proofErr w:type="spellEnd"/>
    </w:p>
    <w:p w14:paraId="43FA66A6" w14:textId="77777777" w:rsidR="005F0DEB" w:rsidRPr="000D5ABF" w:rsidRDefault="005F0DEB" w:rsidP="005F0DEB">
      <w:pPr>
        <w:spacing w:line="240" w:lineRule="atLeast"/>
        <w:jc w:val="center"/>
        <w:rPr>
          <w:i/>
          <w:sz w:val="18"/>
          <w:szCs w:val="18"/>
        </w:rPr>
      </w:pPr>
      <w:proofErr w:type="spellStart"/>
      <w:r w:rsidRPr="000D5ABF">
        <w:rPr>
          <w:i/>
          <w:sz w:val="18"/>
          <w:szCs w:val="18"/>
        </w:rPr>
        <w:t>That</w:t>
      </w:r>
      <w:proofErr w:type="spellEnd"/>
      <w:r w:rsidRPr="000D5ABF">
        <w:rPr>
          <w:i/>
          <w:sz w:val="18"/>
          <w:szCs w:val="18"/>
        </w:rPr>
        <w:t xml:space="preserve"> </w:t>
      </w:r>
      <w:proofErr w:type="spellStart"/>
      <w:r w:rsidRPr="000D5ABF">
        <w:rPr>
          <w:i/>
          <w:sz w:val="18"/>
          <w:szCs w:val="18"/>
        </w:rPr>
        <w:t>facilitates</w:t>
      </w:r>
      <w:proofErr w:type="spellEnd"/>
      <w:r w:rsidRPr="000D5ABF">
        <w:rPr>
          <w:i/>
          <w:sz w:val="18"/>
          <w:szCs w:val="18"/>
        </w:rPr>
        <w:t xml:space="preserve"> </w:t>
      </w:r>
      <w:proofErr w:type="spellStart"/>
      <w:r w:rsidRPr="000D5ABF">
        <w:rPr>
          <w:i/>
          <w:sz w:val="18"/>
          <w:szCs w:val="18"/>
        </w:rPr>
        <w:t>these</w:t>
      </w:r>
      <w:proofErr w:type="spellEnd"/>
      <w:r w:rsidRPr="000D5ABF">
        <w:rPr>
          <w:i/>
          <w:sz w:val="18"/>
          <w:szCs w:val="18"/>
        </w:rPr>
        <w:t xml:space="preserve"> </w:t>
      </w:r>
      <w:proofErr w:type="spellStart"/>
      <w:r w:rsidRPr="000D5ABF">
        <w:rPr>
          <w:i/>
          <w:sz w:val="18"/>
          <w:szCs w:val="18"/>
        </w:rPr>
        <w:t>accessibility</w:t>
      </w:r>
      <w:proofErr w:type="spellEnd"/>
      <w:r w:rsidRPr="000D5ABF">
        <w:rPr>
          <w:i/>
          <w:sz w:val="18"/>
          <w:szCs w:val="18"/>
        </w:rPr>
        <w:t xml:space="preserve"> </w:t>
      </w:r>
      <w:proofErr w:type="spellStart"/>
      <w:r w:rsidRPr="000D5ABF">
        <w:rPr>
          <w:i/>
          <w:sz w:val="18"/>
          <w:szCs w:val="18"/>
        </w:rPr>
        <w:t>processes</w:t>
      </w:r>
      <w:proofErr w:type="spellEnd"/>
      <w:r w:rsidRPr="000D5ABF">
        <w:rPr>
          <w:i/>
          <w:sz w:val="18"/>
          <w:szCs w:val="18"/>
        </w:rPr>
        <w:t xml:space="preserve">, in </w:t>
      </w:r>
      <w:proofErr w:type="spellStart"/>
      <w:r w:rsidRPr="000D5ABF">
        <w:rPr>
          <w:i/>
          <w:sz w:val="18"/>
          <w:szCs w:val="18"/>
        </w:rPr>
        <w:t>this</w:t>
      </w:r>
      <w:proofErr w:type="spellEnd"/>
      <w:r w:rsidRPr="000D5ABF">
        <w:rPr>
          <w:i/>
          <w:sz w:val="18"/>
          <w:szCs w:val="18"/>
        </w:rPr>
        <w:t xml:space="preserve"> cas, in </w:t>
      </w:r>
      <w:proofErr w:type="spellStart"/>
      <w:r w:rsidRPr="000D5ABF">
        <w:rPr>
          <w:i/>
          <w:sz w:val="18"/>
          <w:szCs w:val="18"/>
        </w:rPr>
        <w:t>Children</w:t>
      </w:r>
      <w:proofErr w:type="spellEnd"/>
      <w:r w:rsidRPr="000D5ABF">
        <w:rPr>
          <w:i/>
          <w:sz w:val="18"/>
          <w:szCs w:val="18"/>
        </w:rPr>
        <w:t xml:space="preserve"> </w:t>
      </w:r>
      <w:proofErr w:type="spellStart"/>
      <w:r w:rsidRPr="000D5ABF">
        <w:rPr>
          <w:i/>
          <w:sz w:val="18"/>
          <w:szCs w:val="18"/>
        </w:rPr>
        <w:t>from</w:t>
      </w:r>
      <w:proofErr w:type="spellEnd"/>
      <w:r w:rsidRPr="000D5ABF">
        <w:rPr>
          <w:i/>
          <w:sz w:val="18"/>
          <w:szCs w:val="18"/>
        </w:rPr>
        <w:t xml:space="preserve"> 9 </w:t>
      </w:r>
      <w:proofErr w:type="spellStart"/>
      <w:r w:rsidRPr="000D5ABF">
        <w:rPr>
          <w:i/>
          <w:sz w:val="18"/>
          <w:szCs w:val="18"/>
        </w:rPr>
        <w:t>to</w:t>
      </w:r>
      <w:proofErr w:type="spellEnd"/>
      <w:r w:rsidRPr="000D5ABF">
        <w:rPr>
          <w:i/>
          <w:sz w:val="18"/>
          <w:szCs w:val="18"/>
        </w:rPr>
        <w:t xml:space="preserve"> </w:t>
      </w:r>
      <w:proofErr w:type="spellStart"/>
      <w:r w:rsidRPr="000D5ABF">
        <w:rPr>
          <w:i/>
          <w:sz w:val="18"/>
          <w:szCs w:val="18"/>
        </w:rPr>
        <w:t>years</w:t>
      </w:r>
      <w:proofErr w:type="spellEnd"/>
      <w:r w:rsidRPr="000D5ABF">
        <w:rPr>
          <w:i/>
          <w:sz w:val="18"/>
          <w:szCs w:val="18"/>
        </w:rPr>
        <w:t xml:space="preserve"> </w:t>
      </w:r>
      <w:proofErr w:type="spellStart"/>
      <w:r w:rsidRPr="000D5ABF">
        <w:rPr>
          <w:i/>
          <w:sz w:val="18"/>
          <w:szCs w:val="18"/>
        </w:rPr>
        <w:t>old</w:t>
      </w:r>
      <w:proofErr w:type="spellEnd"/>
      <w:r w:rsidRPr="000D5ABF">
        <w:rPr>
          <w:i/>
          <w:sz w:val="18"/>
          <w:szCs w:val="18"/>
        </w:rPr>
        <w:t xml:space="preserve"> in </w:t>
      </w:r>
      <w:proofErr w:type="spellStart"/>
      <w:r w:rsidRPr="000D5ABF">
        <w:rPr>
          <w:i/>
          <w:sz w:val="18"/>
          <w:szCs w:val="18"/>
        </w:rPr>
        <w:t>conditions</w:t>
      </w:r>
      <w:proofErr w:type="spellEnd"/>
    </w:p>
    <w:p w14:paraId="7840B4CF" w14:textId="77777777" w:rsidR="005F0DEB" w:rsidRPr="000D5ABF" w:rsidRDefault="005F0DEB" w:rsidP="005F0DEB">
      <w:pPr>
        <w:spacing w:line="240" w:lineRule="atLeast"/>
        <w:jc w:val="center"/>
        <w:rPr>
          <w:i/>
          <w:sz w:val="18"/>
          <w:szCs w:val="18"/>
        </w:rPr>
      </w:pPr>
      <w:proofErr w:type="spellStart"/>
      <w:r w:rsidRPr="000D5ABF">
        <w:rPr>
          <w:i/>
          <w:sz w:val="18"/>
          <w:szCs w:val="18"/>
        </w:rPr>
        <w:t>Of</w:t>
      </w:r>
      <w:proofErr w:type="spellEnd"/>
      <w:r w:rsidRPr="000D5ABF">
        <w:rPr>
          <w:i/>
          <w:sz w:val="18"/>
          <w:szCs w:val="18"/>
        </w:rPr>
        <w:t xml:space="preserve"> </w:t>
      </w:r>
      <w:proofErr w:type="spellStart"/>
      <w:r w:rsidRPr="000D5ABF">
        <w:rPr>
          <w:i/>
          <w:sz w:val="18"/>
          <w:szCs w:val="18"/>
        </w:rPr>
        <w:t>vulnerability</w:t>
      </w:r>
      <w:proofErr w:type="spellEnd"/>
      <w:r w:rsidRPr="000D5ABF">
        <w:rPr>
          <w:i/>
          <w:sz w:val="18"/>
          <w:szCs w:val="18"/>
        </w:rPr>
        <w:t xml:space="preserve">, </w:t>
      </w:r>
      <w:proofErr w:type="spellStart"/>
      <w:r w:rsidRPr="000D5ABF">
        <w:rPr>
          <w:i/>
          <w:sz w:val="18"/>
          <w:szCs w:val="18"/>
        </w:rPr>
        <w:t>fragility</w:t>
      </w:r>
      <w:proofErr w:type="spellEnd"/>
      <w:r w:rsidRPr="000D5ABF">
        <w:rPr>
          <w:i/>
          <w:sz w:val="18"/>
          <w:szCs w:val="18"/>
        </w:rPr>
        <w:t xml:space="preserve"> and </w:t>
      </w:r>
      <w:proofErr w:type="spellStart"/>
      <w:r w:rsidRPr="000D5ABF">
        <w:rPr>
          <w:i/>
          <w:sz w:val="18"/>
          <w:szCs w:val="18"/>
        </w:rPr>
        <w:t>disability</w:t>
      </w:r>
      <w:proofErr w:type="spellEnd"/>
      <w:r w:rsidRPr="000D5ABF">
        <w:rPr>
          <w:i/>
          <w:sz w:val="18"/>
          <w:szCs w:val="18"/>
        </w:rPr>
        <w:t>.</w:t>
      </w:r>
    </w:p>
    <w:p w14:paraId="6565667A" w14:textId="77777777" w:rsidR="005F0DEB" w:rsidRPr="000475B7" w:rsidRDefault="005F0DEB" w:rsidP="005F0DEB">
      <w:pPr>
        <w:spacing w:line="276" w:lineRule="auto"/>
        <w:jc w:val="center"/>
        <w:rPr>
          <w:bCs/>
          <w:i/>
          <w:iCs/>
          <w:sz w:val="18"/>
          <w:szCs w:val="18"/>
          <w:lang w:val="en-US"/>
        </w:rPr>
      </w:pPr>
      <w:r w:rsidRPr="000475B7">
        <w:rPr>
          <w:bCs/>
          <w:i/>
          <w:iCs/>
          <w:sz w:val="18"/>
          <w:szCs w:val="18"/>
          <w:lang w:val="en-US"/>
        </w:rPr>
        <w:t>For which, a pretest is implemented that served as an initial diagnosis, and input to the pedagogical evaluation to determine the difficulties of the different competencies, and a post test that evidenced the scope of the achievements.</w:t>
      </w:r>
    </w:p>
    <w:p w14:paraId="7E194B21" w14:textId="77777777" w:rsidR="005F0DEB" w:rsidRPr="000475B7" w:rsidRDefault="005F0DEB" w:rsidP="005F0DEB">
      <w:pPr>
        <w:spacing w:line="276" w:lineRule="auto"/>
        <w:jc w:val="center"/>
        <w:rPr>
          <w:bCs/>
          <w:i/>
          <w:iCs/>
          <w:sz w:val="18"/>
          <w:szCs w:val="18"/>
          <w:lang w:val="en-US"/>
        </w:rPr>
      </w:pPr>
      <w:r w:rsidRPr="000475B7">
        <w:rPr>
          <w:bCs/>
          <w:i/>
          <w:iCs/>
          <w:sz w:val="18"/>
          <w:szCs w:val="18"/>
          <w:lang w:val="en-US"/>
        </w:rPr>
        <w:t>Therefore, after the implementation of the didactic unit "exploring and learning with my album book", it was possible to show that the visual arts allow this type of population to access knowledge, not only from the skills worked on in this research, but also from other areas, since work through the visual arts becomes an accessible material that enhances their abilities and skills, giving them the confidence and the motivation to achieve any goal.</w:t>
      </w:r>
    </w:p>
    <w:p w14:paraId="2B643803" w14:textId="46FF4D3B" w:rsidR="005F0DEB" w:rsidRDefault="005F0DEB" w:rsidP="005F0DEB">
      <w:pPr>
        <w:spacing w:line="276" w:lineRule="auto"/>
        <w:ind w:firstLine="0"/>
        <w:jc w:val="center"/>
        <w:rPr>
          <w:b/>
          <w:i/>
          <w:iCs/>
          <w:sz w:val="18"/>
          <w:szCs w:val="18"/>
          <w:lang w:val="en-US"/>
        </w:rPr>
      </w:pPr>
      <w:r w:rsidRPr="000475B7">
        <w:rPr>
          <w:b/>
          <w:i/>
          <w:iCs/>
          <w:sz w:val="18"/>
          <w:szCs w:val="18"/>
          <w:lang w:val="en-US"/>
        </w:rPr>
        <w:t>Key words:</w:t>
      </w:r>
      <w:r>
        <w:rPr>
          <w:b/>
          <w:i/>
          <w:iCs/>
          <w:sz w:val="18"/>
          <w:szCs w:val="18"/>
          <w:lang w:val="en-US"/>
        </w:rPr>
        <w:t xml:space="preserve"> A</w:t>
      </w:r>
      <w:r w:rsidRPr="000475B7">
        <w:rPr>
          <w:b/>
          <w:i/>
          <w:iCs/>
          <w:sz w:val="18"/>
          <w:szCs w:val="18"/>
          <w:lang w:val="en-US"/>
        </w:rPr>
        <w:t>ccessibility</w:t>
      </w:r>
      <w:r>
        <w:rPr>
          <w:b/>
          <w:i/>
          <w:iCs/>
          <w:sz w:val="18"/>
          <w:szCs w:val="18"/>
          <w:lang w:val="en-US"/>
        </w:rPr>
        <w:t xml:space="preserve">, </w:t>
      </w:r>
      <w:r w:rsidRPr="000475B7">
        <w:rPr>
          <w:b/>
          <w:i/>
          <w:iCs/>
          <w:sz w:val="18"/>
          <w:szCs w:val="18"/>
          <w:lang w:val="en-US"/>
        </w:rPr>
        <w:t>inclusion,</w:t>
      </w:r>
      <w:r w:rsidRPr="000B7C15">
        <w:rPr>
          <w:b/>
          <w:i/>
          <w:iCs/>
          <w:sz w:val="18"/>
          <w:szCs w:val="18"/>
          <w:lang w:val="en-US"/>
        </w:rPr>
        <w:t xml:space="preserve"> </w:t>
      </w:r>
      <w:r w:rsidRPr="000475B7">
        <w:rPr>
          <w:b/>
          <w:i/>
          <w:iCs/>
          <w:sz w:val="18"/>
          <w:szCs w:val="18"/>
          <w:lang w:val="en-US"/>
        </w:rPr>
        <w:t xml:space="preserve">orality, </w:t>
      </w:r>
      <w:r>
        <w:rPr>
          <w:b/>
          <w:i/>
          <w:iCs/>
          <w:sz w:val="18"/>
          <w:szCs w:val="18"/>
          <w:lang w:val="en-US"/>
        </w:rPr>
        <w:t>r</w:t>
      </w:r>
      <w:r w:rsidRPr="000475B7">
        <w:rPr>
          <w:b/>
          <w:i/>
          <w:iCs/>
          <w:sz w:val="18"/>
          <w:szCs w:val="18"/>
          <w:lang w:val="en-US"/>
        </w:rPr>
        <w:t>eading,</w:t>
      </w:r>
      <w:r>
        <w:rPr>
          <w:b/>
          <w:i/>
          <w:iCs/>
          <w:sz w:val="18"/>
          <w:szCs w:val="18"/>
          <w:lang w:val="en-US"/>
        </w:rPr>
        <w:t xml:space="preserve"> </w:t>
      </w:r>
      <w:r w:rsidRPr="000475B7">
        <w:rPr>
          <w:b/>
          <w:i/>
          <w:iCs/>
          <w:sz w:val="18"/>
          <w:szCs w:val="18"/>
          <w:lang w:val="en-US"/>
        </w:rPr>
        <w:t>visual arts, writing</w:t>
      </w:r>
      <w:r>
        <w:rPr>
          <w:b/>
          <w:i/>
          <w:iCs/>
          <w:sz w:val="18"/>
          <w:szCs w:val="18"/>
          <w:lang w:val="en-US"/>
        </w:rPr>
        <w:t>.</w:t>
      </w:r>
    </w:p>
    <w:p w14:paraId="4B42A866" w14:textId="57433455" w:rsidR="005F0DEB" w:rsidRDefault="005F0DEB" w:rsidP="005F0DEB">
      <w:pPr>
        <w:spacing w:line="276" w:lineRule="auto"/>
        <w:ind w:firstLine="0"/>
        <w:jc w:val="center"/>
        <w:rPr>
          <w:b/>
          <w:i/>
          <w:iCs/>
          <w:sz w:val="18"/>
          <w:szCs w:val="18"/>
          <w:lang w:val="en-US"/>
        </w:rPr>
      </w:pPr>
    </w:p>
    <w:p w14:paraId="55910A67" w14:textId="3848FDEA" w:rsidR="005F0DEB" w:rsidRDefault="005F0DEB" w:rsidP="005F0DEB">
      <w:pPr>
        <w:spacing w:line="360" w:lineRule="auto"/>
        <w:ind w:firstLine="0"/>
        <w:rPr>
          <w:b/>
          <w:color w:val="FF0000"/>
        </w:rPr>
      </w:pPr>
      <w:r w:rsidRPr="005F0DEB">
        <w:rPr>
          <w:b/>
          <w:color w:val="FF0000"/>
        </w:rPr>
        <w:t>DATOS AUTORES</w:t>
      </w:r>
    </w:p>
    <w:p w14:paraId="4E75ADA9" w14:textId="44A1F776" w:rsidR="005F0DEB" w:rsidRDefault="005F0DEB" w:rsidP="005F0DEB">
      <w:pPr>
        <w:spacing w:line="360" w:lineRule="auto"/>
        <w:ind w:firstLine="0"/>
        <w:rPr>
          <w:b/>
        </w:rPr>
      </w:pPr>
      <w:r w:rsidRPr="00F55959">
        <w:rPr>
          <w:b/>
        </w:rPr>
        <w:t xml:space="preserve">RÍOS SARAY JENNY ELIZABETH </w:t>
      </w:r>
    </w:p>
    <w:p w14:paraId="149F34E0" w14:textId="146356E1" w:rsidR="00782024" w:rsidRDefault="00782024" w:rsidP="005F0DEB">
      <w:pPr>
        <w:spacing w:line="360" w:lineRule="auto"/>
        <w:ind w:firstLine="0"/>
        <w:rPr>
          <w:b/>
        </w:rPr>
      </w:pPr>
      <w:r>
        <w:rPr>
          <w:b/>
        </w:rPr>
        <w:t>Transversal 6 c bis este No. 32 B 35 Sur Bogotá – Colombia</w:t>
      </w:r>
    </w:p>
    <w:p w14:paraId="327C42CE" w14:textId="70D58527" w:rsidR="00782024" w:rsidRDefault="00782024" w:rsidP="005F0DEB">
      <w:pPr>
        <w:spacing w:line="360" w:lineRule="auto"/>
        <w:ind w:firstLine="0"/>
        <w:rPr>
          <w:b/>
        </w:rPr>
      </w:pPr>
      <w:r>
        <w:rPr>
          <w:b/>
        </w:rPr>
        <w:t>Celular: 321 432 06 32</w:t>
      </w:r>
    </w:p>
    <w:p w14:paraId="4A620B66" w14:textId="281B7938" w:rsidR="00782024" w:rsidRDefault="00782024" w:rsidP="005F0DEB">
      <w:pPr>
        <w:spacing w:line="360" w:lineRule="auto"/>
        <w:ind w:firstLine="0"/>
        <w:rPr>
          <w:b/>
        </w:rPr>
      </w:pPr>
      <w:r>
        <w:rPr>
          <w:b/>
        </w:rPr>
        <w:t>e-mail: jerioss@unal.edu.co</w:t>
      </w:r>
    </w:p>
    <w:p w14:paraId="2ED6143D" w14:textId="41061A4F" w:rsidR="00194483" w:rsidRDefault="00194483" w:rsidP="005F0DEB">
      <w:pPr>
        <w:spacing w:line="360" w:lineRule="auto"/>
        <w:ind w:firstLine="0"/>
        <w:rPr>
          <w:b/>
        </w:rPr>
      </w:pPr>
      <w:r w:rsidRPr="00A760FC">
        <w:rPr>
          <w:b/>
        </w:rPr>
        <w:t>GALLARDO VELÁSQUEZ ANA MARÍA</w:t>
      </w:r>
      <w:r w:rsidRPr="00F55959">
        <w:rPr>
          <w:b/>
        </w:rPr>
        <w:t xml:space="preserve"> </w:t>
      </w:r>
    </w:p>
    <w:p w14:paraId="222C0EAF" w14:textId="3B0BA5EA" w:rsidR="00782024" w:rsidRDefault="00782024" w:rsidP="005F0DEB">
      <w:pPr>
        <w:spacing w:line="360" w:lineRule="auto"/>
        <w:ind w:firstLine="0"/>
        <w:rPr>
          <w:b/>
        </w:rPr>
      </w:pPr>
      <w:r>
        <w:rPr>
          <w:b/>
        </w:rPr>
        <w:t>Calle</w:t>
      </w:r>
      <w:r w:rsidRPr="00782024">
        <w:rPr>
          <w:b/>
        </w:rPr>
        <w:t xml:space="preserve"> </w:t>
      </w:r>
      <w:r>
        <w:rPr>
          <w:b/>
        </w:rPr>
        <w:t>N</w:t>
      </w:r>
      <w:r w:rsidRPr="00782024">
        <w:rPr>
          <w:b/>
        </w:rPr>
        <w:t>orte</w:t>
      </w:r>
      <w:r>
        <w:rPr>
          <w:b/>
        </w:rPr>
        <w:t xml:space="preserve"> </w:t>
      </w:r>
      <w:r w:rsidRPr="00782024">
        <w:rPr>
          <w:b/>
        </w:rPr>
        <w:t>#</w:t>
      </w:r>
      <w:r>
        <w:rPr>
          <w:b/>
        </w:rPr>
        <w:t xml:space="preserve"> </w:t>
      </w:r>
      <w:r w:rsidRPr="00782024">
        <w:rPr>
          <w:b/>
        </w:rPr>
        <w:t>21</w:t>
      </w:r>
      <w:r>
        <w:rPr>
          <w:b/>
        </w:rPr>
        <w:t xml:space="preserve">ª </w:t>
      </w:r>
      <w:r w:rsidRPr="00782024">
        <w:rPr>
          <w:b/>
        </w:rPr>
        <w:t>-</w:t>
      </w:r>
      <w:r>
        <w:rPr>
          <w:b/>
        </w:rPr>
        <w:t xml:space="preserve"> </w:t>
      </w:r>
      <w:r w:rsidRPr="00782024">
        <w:rPr>
          <w:b/>
        </w:rPr>
        <w:t xml:space="preserve">03 </w:t>
      </w:r>
      <w:r>
        <w:rPr>
          <w:b/>
        </w:rPr>
        <w:t>R</w:t>
      </w:r>
      <w:r w:rsidRPr="00782024">
        <w:rPr>
          <w:b/>
        </w:rPr>
        <w:t>incón</w:t>
      </w:r>
      <w:r w:rsidRPr="00782024">
        <w:rPr>
          <w:b/>
        </w:rPr>
        <w:t xml:space="preserve"> de las garzas casa 44 Barrio alfaguara, </w:t>
      </w:r>
      <w:proofErr w:type="spellStart"/>
      <w:r w:rsidRPr="00782024">
        <w:rPr>
          <w:b/>
        </w:rPr>
        <w:t>Jamundi</w:t>
      </w:r>
      <w:proofErr w:type="spellEnd"/>
      <w:r w:rsidRPr="00782024">
        <w:rPr>
          <w:b/>
        </w:rPr>
        <w:t xml:space="preserve"> </w:t>
      </w:r>
      <w:r>
        <w:rPr>
          <w:b/>
        </w:rPr>
        <w:t xml:space="preserve">- </w:t>
      </w:r>
      <w:r w:rsidRPr="00782024">
        <w:rPr>
          <w:b/>
        </w:rPr>
        <w:t>Valle del Cauca</w:t>
      </w:r>
    </w:p>
    <w:p w14:paraId="48E8E2BD" w14:textId="588973B9" w:rsidR="00782024" w:rsidRDefault="00782024" w:rsidP="005F0DEB">
      <w:pPr>
        <w:spacing w:line="360" w:lineRule="auto"/>
        <w:ind w:firstLine="0"/>
        <w:rPr>
          <w:b/>
        </w:rPr>
      </w:pPr>
      <w:r>
        <w:rPr>
          <w:b/>
        </w:rPr>
        <w:t xml:space="preserve">Celular: </w:t>
      </w:r>
      <w:r w:rsidRPr="00782024">
        <w:rPr>
          <w:b/>
        </w:rPr>
        <w:t>301</w:t>
      </w:r>
      <w:r>
        <w:rPr>
          <w:b/>
        </w:rPr>
        <w:t xml:space="preserve"> </w:t>
      </w:r>
      <w:r w:rsidRPr="00782024">
        <w:rPr>
          <w:b/>
        </w:rPr>
        <w:t>448</w:t>
      </w:r>
      <w:r>
        <w:rPr>
          <w:b/>
        </w:rPr>
        <w:t xml:space="preserve"> </w:t>
      </w:r>
      <w:r w:rsidRPr="00782024">
        <w:rPr>
          <w:b/>
        </w:rPr>
        <w:t>67</w:t>
      </w:r>
      <w:r>
        <w:rPr>
          <w:b/>
        </w:rPr>
        <w:t xml:space="preserve"> </w:t>
      </w:r>
      <w:r w:rsidRPr="00782024">
        <w:rPr>
          <w:b/>
        </w:rPr>
        <w:t>64</w:t>
      </w:r>
    </w:p>
    <w:p w14:paraId="2C296164" w14:textId="4EAC9C2D" w:rsidR="00782024" w:rsidRPr="00F55959" w:rsidRDefault="00782024" w:rsidP="005F0DEB">
      <w:pPr>
        <w:spacing w:line="360" w:lineRule="auto"/>
        <w:ind w:firstLine="0"/>
        <w:rPr>
          <w:b/>
        </w:rPr>
      </w:pPr>
      <w:r>
        <w:rPr>
          <w:b/>
        </w:rPr>
        <w:t xml:space="preserve">e-mail: </w:t>
      </w:r>
      <w:r w:rsidRPr="00782024">
        <w:rPr>
          <w:b/>
        </w:rPr>
        <w:t>ana.gallardo@uniminuto.edu.co</w:t>
      </w:r>
    </w:p>
    <w:p w14:paraId="1393FC32" w14:textId="4EF0539F" w:rsidR="005F0DEB" w:rsidRDefault="005F0DEB" w:rsidP="005F0DEB">
      <w:pPr>
        <w:spacing w:line="360" w:lineRule="auto"/>
        <w:ind w:firstLine="0"/>
        <w:rPr>
          <w:b/>
        </w:rPr>
      </w:pPr>
      <w:r w:rsidRPr="00F55959">
        <w:rPr>
          <w:b/>
        </w:rPr>
        <w:t>ROJAS PARRA JAIRO DAVID</w:t>
      </w:r>
    </w:p>
    <w:p w14:paraId="74C4DC77" w14:textId="79EF6A33" w:rsidR="00782024" w:rsidRDefault="00782024" w:rsidP="005F0DEB">
      <w:pPr>
        <w:spacing w:line="360" w:lineRule="auto"/>
        <w:ind w:firstLine="0"/>
        <w:rPr>
          <w:b/>
        </w:rPr>
      </w:pPr>
      <w:r w:rsidRPr="00782024">
        <w:rPr>
          <w:b/>
        </w:rPr>
        <w:t>Carrera 112F # 88—16 Interior 14 / apartamento 202</w:t>
      </w:r>
      <w:r>
        <w:rPr>
          <w:b/>
        </w:rPr>
        <w:t xml:space="preserve"> </w:t>
      </w:r>
      <w:r>
        <w:rPr>
          <w:b/>
        </w:rPr>
        <w:t>Bogotá – Colombia</w:t>
      </w:r>
    </w:p>
    <w:p w14:paraId="70CA1EB6" w14:textId="35D20BE2" w:rsidR="00782024" w:rsidRDefault="00782024" w:rsidP="005F0DEB">
      <w:pPr>
        <w:spacing w:line="360" w:lineRule="auto"/>
        <w:ind w:firstLine="0"/>
        <w:rPr>
          <w:b/>
        </w:rPr>
      </w:pPr>
      <w:r>
        <w:rPr>
          <w:b/>
        </w:rPr>
        <w:t xml:space="preserve">Celular: </w:t>
      </w:r>
      <w:r w:rsidRPr="00782024">
        <w:rPr>
          <w:b/>
        </w:rPr>
        <w:t>314 415 22 81</w:t>
      </w:r>
    </w:p>
    <w:p w14:paraId="561E9BD1" w14:textId="1F7FB923" w:rsidR="00782024" w:rsidRDefault="00782024" w:rsidP="005F0DEB">
      <w:pPr>
        <w:spacing w:line="360" w:lineRule="auto"/>
        <w:ind w:firstLine="0"/>
        <w:rPr>
          <w:b/>
        </w:rPr>
      </w:pPr>
      <w:r>
        <w:rPr>
          <w:b/>
        </w:rPr>
        <w:t xml:space="preserve">e-mail: </w:t>
      </w:r>
      <w:r w:rsidRPr="00782024">
        <w:rPr>
          <w:b/>
        </w:rPr>
        <w:t>davemarshall1@hotmail.com</w:t>
      </w:r>
    </w:p>
    <w:p w14:paraId="2F3ECECD" w14:textId="51A10766" w:rsidR="005F0DEB" w:rsidRPr="005F0DEB" w:rsidRDefault="005F0DEB" w:rsidP="005F0DEB">
      <w:pPr>
        <w:spacing w:line="360" w:lineRule="auto"/>
        <w:ind w:firstLine="0"/>
        <w:rPr>
          <w:b/>
          <w:color w:val="FF0000"/>
        </w:rPr>
      </w:pPr>
      <w:r>
        <w:rPr>
          <w:b/>
          <w:color w:val="FF0000"/>
        </w:rPr>
        <w:t xml:space="preserve">DATOS </w:t>
      </w:r>
      <w:r w:rsidRPr="005F0DEB">
        <w:rPr>
          <w:b/>
          <w:color w:val="FF0000"/>
        </w:rPr>
        <w:t>COAUTOR</w:t>
      </w:r>
    </w:p>
    <w:p w14:paraId="123EE1E4" w14:textId="179050A3" w:rsidR="005F0DEB" w:rsidRDefault="005F0DEB" w:rsidP="005F0DEB">
      <w:pPr>
        <w:spacing w:line="360" w:lineRule="auto"/>
        <w:ind w:firstLine="0"/>
        <w:rPr>
          <w:b/>
          <w:color w:val="FF0000"/>
        </w:rPr>
      </w:pPr>
      <w:r>
        <w:rPr>
          <w:b/>
        </w:rPr>
        <w:t>LYLLIANA VÁSQUEZ BENÍTEZ</w:t>
      </w:r>
    </w:p>
    <w:p w14:paraId="0DCB59CE" w14:textId="010B1AF8" w:rsidR="005F0DEB" w:rsidRPr="00C87CD6" w:rsidRDefault="005F0DEB" w:rsidP="005F0DEB">
      <w:pPr>
        <w:spacing w:after="200" w:line="720" w:lineRule="auto"/>
        <w:ind w:firstLine="0"/>
        <w:rPr>
          <w:b/>
        </w:rPr>
      </w:pPr>
      <w:r w:rsidRPr="00C87CD6">
        <w:rPr>
          <w:b/>
        </w:rPr>
        <w:t>lvasqu16@uniminuto.edu.co</w:t>
      </w:r>
    </w:p>
    <w:p w14:paraId="3EC58ADB" w14:textId="77777777" w:rsidR="005F0DEB" w:rsidRDefault="005F0DEB" w:rsidP="005F0DEB">
      <w:pPr>
        <w:spacing w:line="276" w:lineRule="auto"/>
        <w:ind w:firstLine="0"/>
        <w:jc w:val="center"/>
        <w:rPr>
          <w:b/>
          <w:i/>
          <w:iCs/>
          <w:sz w:val="18"/>
          <w:szCs w:val="18"/>
          <w:lang w:val="en-US"/>
        </w:rPr>
      </w:pPr>
    </w:p>
    <w:p w14:paraId="3B6CBD24" w14:textId="77777777" w:rsidR="005F0DEB" w:rsidRDefault="005F0DEB" w:rsidP="005F0DEB">
      <w:pPr>
        <w:spacing w:line="276" w:lineRule="auto"/>
        <w:ind w:firstLine="0"/>
        <w:jc w:val="center"/>
        <w:rPr>
          <w:b/>
          <w:i/>
          <w:iCs/>
          <w:sz w:val="18"/>
          <w:szCs w:val="18"/>
          <w:lang w:val="en-US"/>
        </w:rPr>
      </w:pPr>
    </w:p>
    <w:p w14:paraId="2A1DACBE" w14:textId="77777777" w:rsidR="000F2973" w:rsidRDefault="000F2973"/>
    <w:sectPr w:rsidR="000F29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B"/>
    <w:rsid w:val="000F2973"/>
    <w:rsid w:val="00194483"/>
    <w:rsid w:val="005F0DEB"/>
    <w:rsid w:val="00782024"/>
    <w:rsid w:val="008C4C20"/>
    <w:rsid w:val="00C87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0731"/>
  <w15:chartTrackingRefBased/>
  <w15:docId w15:val="{887F53AF-D01E-4AF3-B15A-8DEC5E0F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EB"/>
    <w:pPr>
      <w:spacing w:after="0" w:line="480" w:lineRule="auto"/>
      <w:ind w:firstLine="720"/>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5F0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691</Words>
  <Characters>3805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NECSOFT</dc:creator>
  <cp:keywords/>
  <dc:description/>
  <cp:lastModifiedBy>NECSOFT</cp:lastModifiedBy>
  <cp:revision>1</cp:revision>
  <dcterms:created xsi:type="dcterms:W3CDTF">2022-05-31T01:16:00Z</dcterms:created>
  <dcterms:modified xsi:type="dcterms:W3CDTF">2022-05-31T02:33:00Z</dcterms:modified>
</cp:coreProperties>
</file>