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FD97" w14:textId="77777777" w:rsidR="00337F0C" w:rsidRPr="00337F0C" w:rsidRDefault="00337F0C" w:rsidP="00AA02CB">
      <w:pPr>
        <w:widowControl w:val="0"/>
        <w:autoSpaceDE w:val="0"/>
        <w:autoSpaceDN w:val="0"/>
        <w:spacing w:before="89" w:after="0" w:line="240" w:lineRule="auto"/>
        <w:ind w:left="314" w:right="306" w:firstLine="4"/>
        <w:jc w:val="right"/>
        <w:rPr>
          <w:rFonts w:ascii="Times New Roman" w:eastAsia="Arial" w:hAnsi="Times New Roman" w:cs="Times New Roman"/>
          <w:b/>
          <w:bCs/>
          <w:sz w:val="40"/>
          <w:szCs w:val="40"/>
          <w:lang w:val="es-ES"/>
        </w:rPr>
      </w:pPr>
      <w:r w:rsidRPr="00337F0C">
        <w:rPr>
          <w:rFonts w:ascii="Times New Roman" w:eastAsia="Arial" w:hAnsi="Times New Roman" w:cs="Times New Roman"/>
          <w:b/>
          <w:bCs/>
          <w:spacing w:val="-10"/>
          <w:sz w:val="40"/>
          <w:szCs w:val="40"/>
          <w:lang w:val="es-ES"/>
        </w:rPr>
        <w:t xml:space="preserve">ACTITUDES HACIA LA DISCAPACIDAD Y SU INFLUENCIA EN LA PERCEPCION DE INCLUSIÓN EN ESTUDIANTES DE EDUCACIÓN SUPERIOR </w:t>
      </w:r>
    </w:p>
    <w:p w14:paraId="12664B0C" w14:textId="21863EEC" w:rsidR="00337F0C" w:rsidRPr="00337F0C" w:rsidRDefault="00337F0C" w:rsidP="00AA02CB">
      <w:pPr>
        <w:widowControl w:val="0"/>
        <w:autoSpaceDE w:val="0"/>
        <w:autoSpaceDN w:val="0"/>
        <w:spacing w:before="120" w:after="0" w:line="276" w:lineRule="auto"/>
        <w:ind w:left="129" w:right="136"/>
        <w:jc w:val="right"/>
        <w:rPr>
          <w:rFonts w:ascii="Times New Roman" w:eastAsia="Arial MT" w:hAnsi="Times New Roman" w:cs="Times New Roman"/>
          <w:i/>
          <w:sz w:val="40"/>
          <w:szCs w:val="40"/>
          <w:lang w:val="es-ES"/>
        </w:rPr>
      </w:pPr>
      <w:r w:rsidRPr="00337F0C">
        <w:rPr>
          <w:rFonts w:ascii="Times New Roman" w:eastAsia="Arial MT" w:hAnsi="Times New Roman" w:cs="Times New Roman"/>
          <w:i/>
          <w:sz w:val="40"/>
          <w:szCs w:val="40"/>
          <w:lang w:val="es-ES"/>
        </w:rPr>
        <w:t>ATTITUDES TOWARDS DISABILITIES AND ITS INFLUENCE ON THE PERCEPTION OF INCLUSION BY HIGHER EDUCATION STUDENTS</w:t>
      </w:r>
    </w:p>
    <w:p w14:paraId="7959BFE2" w14:textId="77777777" w:rsidR="00337F0C" w:rsidRPr="00337F0C" w:rsidRDefault="00337F0C" w:rsidP="00AA02CB">
      <w:pPr>
        <w:widowControl w:val="0"/>
        <w:autoSpaceDE w:val="0"/>
        <w:autoSpaceDN w:val="0"/>
        <w:spacing w:after="0" w:line="240" w:lineRule="auto"/>
        <w:jc w:val="right"/>
        <w:rPr>
          <w:rFonts w:ascii="Times New Roman" w:eastAsia="Arial MT" w:hAnsi="Times New Roman" w:cs="Times New Roman"/>
          <w:i/>
          <w:sz w:val="40"/>
          <w:szCs w:val="40"/>
          <w:lang w:val="es-ES"/>
        </w:rPr>
      </w:pPr>
    </w:p>
    <w:p w14:paraId="5293889F" w14:textId="5F5A450C" w:rsidR="00337F0C" w:rsidRDefault="00337F0C" w:rsidP="00337F0C">
      <w:pPr>
        <w:widowControl w:val="0"/>
        <w:autoSpaceDE w:val="0"/>
        <w:autoSpaceDN w:val="0"/>
        <w:spacing w:before="253" w:after="0" w:line="240" w:lineRule="auto"/>
        <w:ind w:right="123"/>
        <w:jc w:val="right"/>
        <w:rPr>
          <w:rFonts w:ascii="Times New Roman" w:eastAsia="Arial MT" w:hAnsi="Times New Roman" w:cs="Times New Roman"/>
          <w:b/>
          <w:sz w:val="24"/>
          <w:szCs w:val="24"/>
          <w:lang w:val="es-ES"/>
        </w:rPr>
      </w:pPr>
      <w:r w:rsidRPr="00337F0C">
        <w:rPr>
          <w:rFonts w:ascii="Times New Roman" w:eastAsia="Arial MT" w:hAnsi="Times New Roman" w:cs="Times New Roman"/>
          <w:b/>
          <w:sz w:val="24"/>
          <w:szCs w:val="24"/>
          <w:lang w:val="es-ES"/>
        </w:rPr>
        <w:t>Vera Noriega, José</w:t>
      </w:r>
      <w:r w:rsidR="00FD2719">
        <w:rPr>
          <w:rFonts w:ascii="Times New Roman" w:eastAsia="Arial MT" w:hAnsi="Times New Roman" w:cs="Times New Roman"/>
          <w:b/>
          <w:sz w:val="24"/>
          <w:szCs w:val="24"/>
          <w:lang w:val="es-ES"/>
        </w:rPr>
        <w:t xml:space="preserve"> </w:t>
      </w:r>
      <w:r w:rsidR="00C3760F">
        <w:rPr>
          <w:rFonts w:ascii="Times New Roman" w:eastAsia="Arial MT" w:hAnsi="Times New Roman" w:cs="Times New Roman"/>
          <w:b/>
          <w:sz w:val="24"/>
          <w:szCs w:val="24"/>
          <w:lang w:val="es-ES"/>
        </w:rPr>
        <w:t>Ángel</w:t>
      </w:r>
    </w:p>
    <w:p w14:paraId="6945B6E1" w14:textId="77777777" w:rsidR="00AA02CB" w:rsidRPr="00AA02CB" w:rsidRDefault="00AA02CB" w:rsidP="00AA02CB">
      <w:pPr>
        <w:spacing w:after="0" w:line="240" w:lineRule="auto"/>
        <w:jc w:val="right"/>
        <w:rPr>
          <w:rFonts w:ascii="Times New Roman" w:eastAsia="Times New Roman" w:hAnsi="Times New Roman" w:cs="Times New Roman"/>
          <w:sz w:val="24"/>
          <w:szCs w:val="24"/>
          <w:lang w:eastAsia="es-MX"/>
        </w:rPr>
      </w:pPr>
      <w:r w:rsidRPr="00AA02CB">
        <w:rPr>
          <w:rFonts w:ascii="Times New Roman" w:eastAsia="Times New Roman" w:hAnsi="Times New Roman" w:cs="Times New Roman"/>
          <w:color w:val="222222"/>
          <w:sz w:val="24"/>
          <w:szCs w:val="24"/>
          <w:shd w:val="clear" w:color="auto" w:fill="FFFFFF"/>
          <w:lang w:eastAsia="es-MX"/>
        </w:rPr>
        <w:t>Centro de Investigación en Alimentación y Desarrollo, A.C.</w:t>
      </w:r>
    </w:p>
    <w:p w14:paraId="3285C130" w14:textId="77777777" w:rsidR="00AA02CB" w:rsidRPr="00AA02CB" w:rsidRDefault="00AA02CB" w:rsidP="00AA02CB">
      <w:pPr>
        <w:shd w:val="clear" w:color="auto" w:fill="FFFFFF"/>
        <w:spacing w:after="0" w:line="240" w:lineRule="auto"/>
        <w:jc w:val="right"/>
        <w:rPr>
          <w:rFonts w:ascii="Times New Roman" w:eastAsia="Times New Roman" w:hAnsi="Times New Roman" w:cs="Times New Roman"/>
          <w:color w:val="222222"/>
          <w:sz w:val="24"/>
          <w:szCs w:val="24"/>
          <w:lang w:eastAsia="es-MX"/>
        </w:rPr>
      </w:pPr>
      <w:r w:rsidRPr="00AA02CB">
        <w:rPr>
          <w:rFonts w:ascii="Times New Roman" w:eastAsia="Times New Roman" w:hAnsi="Times New Roman" w:cs="Times New Roman"/>
          <w:color w:val="222222"/>
          <w:sz w:val="24"/>
          <w:szCs w:val="24"/>
          <w:lang w:eastAsia="es-MX"/>
        </w:rPr>
        <w:t>Carretera Gustavo Enrique Astiazarán Rosas, N0. 46</w:t>
      </w:r>
    </w:p>
    <w:p w14:paraId="03CA5047" w14:textId="77777777" w:rsidR="00AA02CB" w:rsidRDefault="00AA02CB" w:rsidP="00AA02CB">
      <w:pPr>
        <w:shd w:val="clear" w:color="auto" w:fill="FFFFFF"/>
        <w:spacing w:after="0" w:line="240" w:lineRule="auto"/>
        <w:jc w:val="right"/>
        <w:rPr>
          <w:rFonts w:ascii="Times New Roman" w:eastAsia="Times New Roman" w:hAnsi="Times New Roman" w:cs="Times New Roman"/>
          <w:color w:val="222222"/>
          <w:sz w:val="24"/>
          <w:szCs w:val="24"/>
          <w:lang w:eastAsia="es-MX"/>
        </w:rPr>
      </w:pPr>
      <w:r w:rsidRPr="00AA02CB">
        <w:rPr>
          <w:rFonts w:ascii="Times New Roman" w:eastAsia="Times New Roman" w:hAnsi="Times New Roman" w:cs="Times New Roman"/>
          <w:color w:val="222222"/>
          <w:sz w:val="24"/>
          <w:szCs w:val="24"/>
          <w:lang w:eastAsia="es-MX"/>
        </w:rPr>
        <w:t>Col. La Victoria, CP. 83304, Hermosillo, Sonora</w:t>
      </w:r>
    </w:p>
    <w:p w14:paraId="51572098" w14:textId="03766E64" w:rsidR="00AA02CB" w:rsidRDefault="00AA02CB" w:rsidP="00AA02CB">
      <w:pPr>
        <w:shd w:val="clear" w:color="auto" w:fill="FFFFFF"/>
        <w:spacing w:after="0" w:line="240" w:lineRule="auto"/>
        <w:jc w:val="right"/>
        <w:rPr>
          <w:rFonts w:ascii="Times New Roman" w:eastAsia="Times New Roman" w:hAnsi="Times New Roman" w:cs="Times New Roman"/>
          <w:color w:val="222222"/>
          <w:sz w:val="24"/>
          <w:szCs w:val="24"/>
          <w:shd w:val="clear" w:color="auto" w:fill="FFFFFF"/>
          <w:lang w:eastAsia="es-MX"/>
        </w:rPr>
      </w:pPr>
      <w:r w:rsidRPr="00AA02CB">
        <w:rPr>
          <w:rFonts w:ascii="Times New Roman" w:eastAsia="Times New Roman" w:hAnsi="Times New Roman" w:cs="Times New Roman"/>
          <w:color w:val="222222"/>
          <w:sz w:val="24"/>
          <w:szCs w:val="24"/>
          <w:shd w:val="clear" w:color="auto" w:fill="FFFFFF"/>
          <w:lang w:eastAsia="es-MX"/>
        </w:rPr>
        <w:t>Tel. +52 662 289 24 00 ext. 317 y Cel. +52 662 173 00 85</w:t>
      </w:r>
    </w:p>
    <w:p w14:paraId="7175A773" w14:textId="23C1A2B7" w:rsidR="00AA02CB" w:rsidRPr="00337F0C" w:rsidRDefault="00AA02CB" w:rsidP="00AA02CB">
      <w:pPr>
        <w:shd w:val="clear" w:color="auto" w:fill="FFFFFF"/>
        <w:spacing w:after="0" w:line="240" w:lineRule="auto"/>
        <w:jc w:val="right"/>
        <w:rPr>
          <w:rFonts w:ascii="Times New Roman" w:eastAsia="Arial MT" w:hAnsi="Times New Roman" w:cs="Times New Roman"/>
          <w:b/>
          <w:sz w:val="24"/>
          <w:szCs w:val="24"/>
          <w:lang w:val="es-ES"/>
        </w:rPr>
      </w:pPr>
      <w:r>
        <w:rPr>
          <w:rFonts w:ascii="Times New Roman" w:eastAsia="Times New Roman" w:hAnsi="Times New Roman" w:cs="Times New Roman"/>
          <w:color w:val="222222"/>
          <w:sz w:val="24"/>
          <w:szCs w:val="24"/>
          <w:shd w:val="clear" w:color="auto" w:fill="FFFFFF"/>
          <w:lang w:eastAsia="es-MX"/>
        </w:rPr>
        <w:t>Correo-e: avera@ciad.mx</w:t>
      </w:r>
    </w:p>
    <w:p w14:paraId="0B3743FC" w14:textId="77777777" w:rsidR="00337F0C" w:rsidRPr="00337F0C" w:rsidRDefault="00337F0C" w:rsidP="00337F0C">
      <w:pPr>
        <w:widowControl w:val="0"/>
        <w:autoSpaceDE w:val="0"/>
        <w:autoSpaceDN w:val="0"/>
        <w:spacing w:after="0" w:line="240" w:lineRule="auto"/>
        <w:rPr>
          <w:rFonts w:ascii="Arial" w:eastAsia="Arial MT" w:hAnsi="Arial MT" w:cs="Arial MT"/>
          <w:i/>
          <w:sz w:val="32"/>
          <w:szCs w:val="24"/>
          <w:lang w:val="es-ES"/>
        </w:rPr>
      </w:pPr>
    </w:p>
    <w:p w14:paraId="6237BF43" w14:textId="77777777" w:rsidR="00337F0C" w:rsidRPr="00337F0C" w:rsidRDefault="00337F0C" w:rsidP="00337F0C">
      <w:pPr>
        <w:widowControl w:val="0"/>
        <w:autoSpaceDE w:val="0"/>
        <w:autoSpaceDN w:val="0"/>
        <w:spacing w:after="0" w:line="240" w:lineRule="auto"/>
        <w:ind w:left="122"/>
        <w:outlineLvl w:val="0"/>
        <w:rPr>
          <w:rFonts w:ascii="Arial" w:eastAsia="Arial" w:hAnsi="Arial" w:cs="Arial"/>
          <w:b/>
          <w:bCs/>
          <w:sz w:val="24"/>
          <w:szCs w:val="24"/>
          <w:lang w:val="es-ES"/>
        </w:rPr>
      </w:pPr>
      <w:r w:rsidRPr="00337F0C">
        <w:rPr>
          <w:rFonts w:ascii="Arial" w:eastAsia="Arial" w:hAnsi="Arial" w:cs="Arial"/>
          <w:b/>
          <w:bCs/>
          <w:sz w:val="24"/>
          <w:szCs w:val="24"/>
          <w:lang w:val="es-ES"/>
        </w:rPr>
        <w:t>Resumen:</w:t>
      </w:r>
    </w:p>
    <w:p w14:paraId="0FB14755" w14:textId="77777777" w:rsidR="00337F0C" w:rsidRPr="00337F0C" w:rsidRDefault="00337F0C" w:rsidP="00970724">
      <w:pPr>
        <w:widowControl w:val="0"/>
        <w:autoSpaceDE w:val="0"/>
        <w:autoSpaceDN w:val="0"/>
        <w:spacing w:before="41" w:after="0" w:line="360" w:lineRule="auto"/>
        <w:ind w:left="125" w:right="120"/>
        <w:jc w:val="both"/>
        <w:rPr>
          <w:rFonts w:ascii="Times New Roman" w:eastAsia="Arial MT" w:hAnsi="Times New Roman" w:cs="Times New Roman"/>
          <w:iCs/>
          <w:sz w:val="18"/>
          <w:szCs w:val="18"/>
          <w:lang w:val="es-ES"/>
        </w:rPr>
      </w:pPr>
      <w:r w:rsidRPr="00337F0C">
        <w:rPr>
          <w:rFonts w:ascii="Times New Roman" w:eastAsia="Arial MT" w:hAnsi="Times New Roman" w:cs="Times New Roman"/>
          <w:iCs/>
          <w:sz w:val="18"/>
          <w:szCs w:val="18"/>
          <w:lang w:val="es-ES"/>
        </w:rPr>
        <w:t xml:space="preserve">La educación inclusiva tiene que hacer frente a las necesidades de todos los integrantes de la comunidad estudiantil, construyendo un sistema educativo que respete la particularidad de los individuos. Dentro de este contexto, se vuelve relevante el tema de la actitud de las personas por compartir espacios con la diversidad, para fortalecer la inclusión en Instituciones de Educación Superior. El presente estudio es de carácter cuantitativo/transversal y se plantea los siguientes objetivos: analizar aquellas variables de atributo que más influencia tienen sobre las actitudes hacia la discapacidad y la percepción de cultura, política y prácticas inclusivas en estudiantes de una universidad tecnológica; determinar qué diferencias se establecen entre los estudiantes en una comparación por cuartiles y explorar como se agrupan.  Para ello se midieron las variables a través de encuestas desde la percepción de un grupo de 1934 estudiantes de educación superior. Los resultados obtenidos a través de pruebas t, análisis de varianza y análisis de conglomerados, respaldan la idea de que el género, la disciplina académica y el contacto con la discapacidad son las variables más importantes. </w:t>
      </w:r>
    </w:p>
    <w:p w14:paraId="1F0A4120" w14:textId="77777777" w:rsidR="00337F0C" w:rsidRPr="00337F0C" w:rsidRDefault="00337F0C" w:rsidP="00970724">
      <w:pPr>
        <w:widowControl w:val="0"/>
        <w:autoSpaceDE w:val="0"/>
        <w:autoSpaceDN w:val="0"/>
        <w:spacing w:before="2" w:after="0" w:line="360" w:lineRule="auto"/>
        <w:ind w:left="125"/>
        <w:rPr>
          <w:rFonts w:ascii="Trebuchet MS" w:eastAsia="Arial MT" w:hAnsi="Trebuchet MS" w:cs="Times New Roman"/>
          <w:b/>
          <w:i/>
          <w:sz w:val="18"/>
          <w:szCs w:val="18"/>
          <w:lang w:val="es-ES"/>
        </w:rPr>
      </w:pPr>
      <w:r w:rsidRPr="00337F0C">
        <w:rPr>
          <w:rFonts w:ascii="Trebuchet MS" w:eastAsia="Arial MT" w:hAnsi="Trebuchet MS" w:cs="Times New Roman"/>
          <w:b/>
          <w:i/>
          <w:sz w:val="18"/>
          <w:szCs w:val="18"/>
          <w:lang w:val="es-ES"/>
        </w:rPr>
        <w:t>Palabras</w:t>
      </w:r>
      <w:r w:rsidRPr="00337F0C">
        <w:rPr>
          <w:rFonts w:ascii="Trebuchet MS" w:eastAsia="Arial MT" w:hAnsi="Trebuchet MS" w:cs="Times New Roman"/>
          <w:b/>
          <w:i/>
          <w:spacing w:val="-5"/>
          <w:sz w:val="18"/>
          <w:szCs w:val="18"/>
          <w:lang w:val="es-ES"/>
        </w:rPr>
        <w:t xml:space="preserve"> </w:t>
      </w:r>
      <w:r w:rsidRPr="00337F0C">
        <w:rPr>
          <w:rFonts w:ascii="Trebuchet MS" w:eastAsia="Arial MT" w:hAnsi="Trebuchet MS" w:cs="Times New Roman"/>
          <w:b/>
          <w:i/>
          <w:sz w:val="18"/>
          <w:szCs w:val="18"/>
          <w:lang w:val="es-ES"/>
        </w:rPr>
        <w:t>clave:</w:t>
      </w:r>
      <w:r w:rsidRPr="00337F0C">
        <w:rPr>
          <w:rFonts w:ascii="Trebuchet MS" w:eastAsia="Arial MT" w:hAnsi="Trebuchet MS" w:cs="Times New Roman"/>
          <w:b/>
          <w:i/>
          <w:spacing w:val="-1"/>
          <w:sz w:val="18"/>
          <w:szCs w:val="18"/>
          <w:lang w:val="es-ES"/>
        </w:rPr>
        <w:t xml:space="preserve"> </w:t>
      </w:r>
      <w:r w:rsidRPr="00337F0C">
        <w:rPr>
          <w:rFonts w:ascii="Trebuchet MS" w:eastAsia="Arial MT" w:hAnsi="Trebuchet MS" w:cs="Times New Roman"/>
          <w:b/>
          <w:i/>
          <w:sz w:val="18"/>
          <w:szCs w:val="18"/>
          <w:lang w:val="es-ES"/>
        </w:rPr>
        <w:t>Actitudes, Educación Superior, Inclusión.</w:t>
      </w:r>
    </w:p>
    <w:p w14:paraId="677139C5" w14:textId="77777777" w:rsidR="00337F0C" w:rsidRPr="00337F0C" w:rsidRDefault="00337F0C" w:rsidP="00337F0C">
      <w:pPr>
        <w:widowControl w:val="0"/>
        <w:autoSpaceDE w:val="0"/>
        <w:autoSpaceDN w:val="0"/>
        <w:spacing w:before="1" w:after="0" w:line="240" w:lineRule="auto"/>
        <w:rPr>
          <w:rFonts w:ascii="Arial MT" w:eastAsia="Arial MT" w:hAnsi="Arial MT" w:cs="Arial MT"/>
          <w:sz w:val="31"/>
          <w:szCs w:val="24"/>
          <w:lang w:val="es-ES"/>
        </w:rPr>
      </w:pPr>
    </w:p>
    <w:p w14:paraId="7DC22FE7" w14:textId="77777777" w:rsidR="00337F0C" w:rsidRPr="00337F0C" w:rsidRDefault="00337F0C" w:rsidP="00337F0C">
      <w:pPr>
        <w:widowControl w:val="0"/>
        <w:autoSpaceDE w:val="0"/>
        <w:autoSpaceDN w:val="0"/>
        <w:spacing w:after="0" w:line="240" w:lineRule="auto"/>
        <w:ind w:left="122"/>
        <w:outlineLvl w:val="0"/>
        <w:rPr>
          <w:rFonts w:ascii="Arial" w:eastAsia="Arial" w:hAnsi="Arial" w:cs="Arial"/>
          <w:b/>
          <w:bCs/>
          <w:sz w:val="24"/>
          <w:szCs w:val="24"/>
          <w:lang w:val="es-ES"/>
        </w:rPr>
      </w:pPr>
      <w:proofErr w:type="spellStart"/>
      <w:r w:rsidRPr="00337F0C">
        <w:rPr>
          <w:rFonts w:ascii="Arial" w:eastAsia="Arial" w:hAnsi="Arial" w:cs="Arial"/>
          <w:b/>
          <w:bCs/>
          <w:sz w:val="24"/>
          <w:szCs w:val="24"/>
          <w:lang w:val="es-ES"/>
        </w:rPr>
        <w:t>Abstract</w:t>
      </w:r>
      <w:proofErr w:type="spellEnd"/>
    </w:p>
    <w:p w14:paraId="1DB49BFE" w14:textId="77777777" w:rsidR="00337F0C" w:rsidRPr="00337F0C" w:rsidRDefault="00337F0C" w:rsidP="00970724">
      <w:pPr>
        <w:widowControl w:val="0"/>
        <w:autoSpaceDE w:val="0"/>
        <w:autoSpaceDN w:val="0"/>
        <w:spacing w:before="43" w:after="0" w:line="360" w:lineRule="auto"/>
        <w:ind w:left="125" w:right="124"/>
        <w:jc w:val="both"/>
        <w:rPr>
          <w:rFonts w:ascii="Times New Roman" w:eastAsia="Arial MT" w:hAnsi="Times New Roman" w:cs="Times New Roman"/>
          <w:i/>
          <w:sz w:val="18"/>
          <w:szCs w:val="18"/>
          <w:lang w:val="es-ES"/>
        </w:rPr>
      </w:pPr>
      <w:r w:rsidRPr="00337F0C">
        <w:rPr>
          <w:rFonts w:ascii="Times New Roman" w:eastAsia="Arial MT" w:hAnsi="Times New Roman" w:cs="Times New Roman"/>
          <w:i/>
          <w:sz w:val="18"/>
          <w:szCs w:val="18"/>
          <w:lang w:val="es-ES"/>
        </w:rPr>
        <w:t xml:space="preserve">Inclusive </w:t>
      </w:r>
      <w:proofErr w:type="spellStart"/>
      <w:r w:rsidRPr="00337F0C">
        <w:rPr>
          <w:rFonts w:ascii="Times New Roman" w:eastAsia="Arial MT" w:hAnsi="Times New Roman" w:cs="Times New Roman"/>
          <w:i/>
          <w:sz w:val="18"/>
          <w:szCs w:val="18"/>
          <w:lang w:val="es-ES"/>
        </w:rPr>
        <w:t>education</w:t>
      </w:r>
      <w:proofErr w:type="spellEnd"/>
      <w:r w:rsidRPr="00337F0C">
        <w:rPr>
          <w:rFonts w:ascii="Times New Roman" w:eastAsia="Arial MT" w:hAnsi="Times New Roman" w:cs="Times New Roman"/>
          <w:i/>
          <w:sz w:val="18"/>
          <w:szCs w:val="18"/>
          <w:lang w:val="es-ES"/>
        </w:rPr>
        <w:t xml:space="preserve"> has </w:t>
      </w:r>
      <w:proofErr w:type="spellStart"/>
      <w:r w:rsidRPr="00337F0C">
        <w:rPr>
          <w:rFonts w:ascii="Times New Roman" w:eastAsia="Arial MT" w:hAnsi="Times New Roman" w:cs="Times New Roman"/>
          <w:i/>
          <w:sz w:val="18"/>
          <w:szCs w:val="18"/>
          <w:lang w:val="es-ES"/>
        </w:rPr>
        <w:t>to</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face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needs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all</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student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community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members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building</w:t>
      </w:r>
      <w:proofErr w:type="spellEnd"/>
      <w:r w:rsidRPr="00337F0C">
        <w:rPr>
          <w:rFonts w:ascii="Times New Roman" w:eastAsia="Arial MT" w:hAnsi="Times New Roman" w:cs="Times New Roman"/>
          <w:i/>
          <w:sz w:val="18"/>
          <w:szCs w:val="18"/>
          <w:lang w:val="es-ES"/>
        </w:rPr>
        <w:t xml:space="preserve"> a </w:t>
      </w:r>
      <w:proofErr w:type="spellStart"/>
      <w:r w:rsidRPr="00337F0C">
        <w:rPr>
          <w:rFonts w:ascii="Times New Roman" w:eastAsia="Arial MT" w:hAnsi="Times New Roman" w:cs="Times New Roman"/>
          <w:i/>
          <w:sz w:val="18"/>
          <w:szCs w:val="18"/>
          <w:lang w:val="es-ES"/>
        </w:rPr>
        <w:t>system</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capable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respecting</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particularity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every</w:t>
      </w:r>
      <w:proofErr w:type="spellEnd"/>
      <w:r w:rsidRPr="00337F0C">
        <w:rPr>
          <w:rFonts w:ascii="Times New Roman" w:eastAsia="Arial MT" w:hAnsi="Times New Roman" w:cs="Times New Roman"/>
          <w:i/>
          <w:sz w:val="18"/>
          <w:szCs w:val="18"/>
          <w:lang w:val="es-ES"/>
        </w:rPr>
        <w:t xml:space="preserve"> individual. In </w:t>
      </w:r>
      <w:proofErr w:type="spellStart"/>
      <w:r w:rsidRPr="00337F0C">
        <w:rPr>
          <w:rFonts w:ascii="Times New Roman" w:eastAsia="Arial MT" w:hAnsi="Times New Roman" w:cs="Times New Roman"/>
          <w:i/>
          <w:sz w:val="18"/>
          <w:szCs w:val="18"/>
          <w:lang w:val="es-ES"/>
        </w:rPr>
        <w:t>this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context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becomes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relevant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subject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attitudes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from</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people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who</w:t>
      </w:r>
      <w:proofErr w:type="spellEnd"/>
      <w:r w:rsidRPr="00337F0C">
        <w:rPr>
          <w:rFonts w:ascii="Times New Roman" w:eastAsia="Arial MT" w:hAnsi="Times New Roman" w:cs="Times New Roman"/>
          <w:i/>
          <w:sz w:val="18"/>
          <w:szCs w:val="18"/>
          <w:lang w:val="es-ES"/>
        </w:rPr>
        <w:t xml:space="preserve"> share a </w:t>
      </w:r>
      <w:proofErr w:type="spellStart"/>
      <w:r w:rsidRPr="00337F0C">
        <w:rPr>
          <w:rFonts w:ascii="Times New Roman" w:eastAsia="Arial MT" w:hAnsi="Times New Roman" w:cs="Times New Roman"/>
          <w:i/>
          <w:sz w:val="18"/>
          <w:szCs w:val="18"/>
          <w:lang w:val="es-ES"/>
        </w:rPr>
        <w:t>common</w:t>
      </w:r>
      <w:proofErr w:type="spellEnd"/>
      <w:r w:rsidRPr="00337F0C">
        <w:rPr>
          <w:rFonts w:ascii="Times New Roman" w:eastAsia="Arial MT" w:hAnsi="Times New Roman" w:cs="Times New Roman"/>
          <w:i/>
          <w:sz w:val="18"/>
          <w:szCs w:val="18"/>
          <w:lang w:val="es-ES"/>
        </w:rPr>
        <w:t xml:space="preserve"> place </w:t>
      </w:r>
      <w:proofErr w:type="spellStart"/>
      <w:r w:rsidRPr="00337F0C">
        <w:rPr>
          <w:rFonts w:ascii="Times New Roman" w:eastAsia="Arial MT" w:hAnsi="Times New Roman" w:cs="Times New Roman"/>
          <w:i/>
          <w:sz w:val="18"/>
          <w:szCs w:val="18"/>
          <w:lang w:val="es-ES"/>
        </w:rPr>
        <w:t>with</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diversity</w:t>
      </w:r>
      <w:proofErr w:type="spellEnd"/>
      <w:r w:rsidRPr="00337F0C">
        <w:rPr>
          <w:rFonts w:ascii="Times New Roman" w:eastAsia="Arial MT" w:hAnsi="Times New Roman" w:cs="Times New Roman"/>
          <w:i/>
          <w:sz w:val="18"/>
          <w:szCs w:val="18"/>
          <w:lang w:val="es-ES"/>
        </w:rPr>
        <w:t xml:space="preserve">, and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strengthening</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inclusion</w:t>
      </w:r>
      <w:proofErr w:type="spellEnd"/>
      <w:r w:rsidRPr="00337F0C">
        <w:rPr>
          <w:rFonts w:ascii="Times New Roman" w:eastAsia="Arial MT" w:hAnsi="Times New Roman" w:cs="Times New Roman"/>
          <w:i/>
          <w:sz w:val="18"/>
          <w:szCs w:val="18"/>
          <w:lang w:val="es-ES"/>
        </w:rPr>
        <w:t xml:space="preserve"> in </w:t>
      </w:r>
      <w:proofErr w:type="spellStart"/>
      <w:r w:rsidRPr="00337F0C">
        <w:rPr>
          <w:rFonts w:ascii="Times New Roman" w:eastAsia="Arial MT" w:hAnsi="Times New Roman" w:cs="Times New Roman"/>
          <w:i/>
          <w:sz w:val="18"/>
          <w:szCs w:val="18"/>
          <w:lang w:val="es-ES"/>
        </w:rPr>
        <w:t>higher</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education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institutions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This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study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presents</w:t>
      </w:r>
      <w:proofErr w:type="spellEnd"/>
      <w:r w:rsidRPr="00337F0C">
        <w:rPr>
          <w:rFonts w:ascii="Times New Roman" w:eastAsia="Arial MT" w:hAnsi="Times New Roman" w:cs="Times New Roman"/>
          <w:i/>
          <w:sz w:val="18"/>
          <w:szCs w:val="18"/>
          <w:lang w:val="es-ES"/>
        </w:rPr>
        <w:t xml:space="preserve"> a </w:t>
      </w:r>
      <w:proofErr w:type="spellStart"/>
      <w:r w:rsidRPr="00337F0C">
        <w:rPr>
          <w:rFonts w:ascii="Times New Roman" w:eastAsia="Arial MT" w:hAnsi="Times New Roman" w:cs="Times New Roman"/>
          <w:i/>
          <w:sz w:val="18"/>
          <w:szCs w:val="18"/>
          <w:lang w:val="es-ES"/>
        </w:rPr>
        <w:t>quantitative</w:t>
      </w:r>
      <w:proofErr w:type="spellEnd"/>
      <w:r w:rsidRPr="00337F0C">
        <w:rPr>
          <w:rFonts w:ascii="Times New Roman" w:eastAsia="Arial MT" w:hAnsi="Times New Roman" w:cs="Times New Roman"/>
          <w:i/>
          <w:sz w:val="18"/>
          <w:szCs w:val="18"/>
          <w:lang w:val="es-ES"/>
        </w:rPr>
        <w:t xml:space="preserve">/transversal </w:t>
      </w:r>
      <w:proofErr w:type="spellStart"/>
      <w:r w:rsidRPr="00337F0C">
        <w:rPr>
          <w:rFonts w:ascii="Times New Roman" w:eastAsia="Arial MT" w:hAnsi="Times New Roman" w:cs="Times New Roman"/>
          <w:i/>
          <w:sz w:val="18"/>
          <w:szCs w:val="18"/>
          <w:lang w:val="es-ES"/>
        </w:rPr>
        <w:t>approach</w:t>
      </w:r>
      <w:proofErr w:type="spellEnd"/>
      <w:r w:rsidRPr="00337F0C">
        <w:rPr>
          <w:rFonts w:ascii="Times New Roman" w:eastAsia="Arial MT" w:hAnsi="Times New Roman" w:cs="Times New Roman"/>
          <w:i/>
          <w:sz w:val="18"/>
          <w:szCs w:val="18"/>
          <w:lang w:val="es-ES"/>
        </w:rPr>
        <w:t xml:space="preserve">, and sets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following</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objectives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to</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analyze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through</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hypothesis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contrast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most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relevant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attribute</w:t>
      </w:r>
      <w:proofErr w:type="spellEnd"/>
      <w:r w:rsidRPr="00337F0C">
        <w:rPr>
          <w:rFonts w:ascii="Times New Roman" w:eastAsia="Arial MT" w:hAnsi="Times New Roman" w:cs="Times New Roman"/>
          <w:i/>
          <w:sz w:val="18"/>
          <w:szCs w:val="18"/>
          <w:lang w:val="es-ES"/>
        </w:rPr>
        <w:t xml:space="preserve"> variables </w:t>
      </w:r>
      <w:proofErr w:type="spellStart"/>
      <w:r w:rsidRPr="00337F0C">
        <w:rPr>
          <w:rFonts w:ascii="Times New Roman" w:eastAsia="Arial MT" w:hAnsi="Times New Roman" w:cs="Times New Roman"/>
          <w:i/>
          <w:sz w:val="18"/>
          <w:szCs w:val="18"/>
          <w:lang w:val="es-ES"/>
        </w:rPr>
        <w:t>that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have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influence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upon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attitudes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towards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disability</w:t>
      </w:r>
      <w:proofErr w:type="spellEnd"/>
      <w:r w:rsidRPr="00337F0C">
        <w:rPr>
          <w:rFonts w:ascii="Times New Roman" w:eastAsia="Arial MT" w:hAnsi="Times New Roman" w:cs="Times New Roman"/>
          <w:i/>
          <w:sz w:val="18"/>
          <w:szCs w:val="18"/>
          <w:lang w:val="es-ES"/>
        </w:rPr>
        <w:t xml:space="preserve"> and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perception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about</w:t>
      </w:r>
      <w:proofErr w:type="spellEnd"/>
      <w:r w:rsidRPr="00337F0C">
        <w:rPr>
          <w:rFonts w:ascii="Times New Roman" w:eastAsia="Arial MT" w:hAnsi="Times New Roman" w:cs="Times New Roman"/>
          <w:i/>
          <w:sz w:val="18"/>
          <w:szCs w:val="18"/>
          <w:lang w:val="es-ES"/>
        </w:rPr>
        <w:t xml:space="preserve"> inclusive </w:t>
      </w:r>
      <w:r w:rsidRPr="00337F0C">
        <w:rPr>
          <w:rFonts w:ascii="Times New Roman" w:eastAsia="Arial MT" w:hAnsi="Times New Roman" w:cs="Times New Roman"/>
          <w:i/>
          <w:sz w:val="18"/>
          <w:szCs w:val="18"/>
          <w:lang w:val="es-ES"/>
        </w:rPr>
        <w:lastRenderedPageBreak/>
        <w:t xml:space="preserve">culture, </w:t>
      </w:r>
      <w:proofErr w:type="spellStart"/>
      <w:r w:rsidRPr="00337F0C">
        <w:rPr>
          <w:rFonts w:ascii="Times New Roman" w:eastAsia="Arial MT" w:hAnsi="Times New Roman" w:cs="Times New Roman"/>
          <w:i/>
          <w:sz w:val="18"/>
          <w:szCs w:val="18"/>
          <w:lang w:val="es-ES"/>
        </w:rPr>
        <w:t>normativity</w:t>
      </w:r>
      <w:proofErr w:type="spellEnd"/>
      <w:r w:rsidRPr="00337F0C">
        <w:rPr>
          <w:rFonts w:ascii="Times New Roman" w:eastAsia="Arial MT" w:hAnsi="Times New Roman" w:cs="Times New Roman"/>
          <w:i/>
          <w:sz w:val="18"/>
          <w:szCs w:val="18"/>
          <w:lang w:val="es-ES"/>
        </w:rPr>
        <w:t xml:space="preserve"> and </w:t>
      </w:r>
      <w:proofErr w:type="spellStart"/>
      <w:r w:rsidRPr="00337F0C">
        <w:rPr>
          <w:rFonts w:ascii="Times New Roman" w:eastAsia="Arial MT" w:hAnsi="Times New Roman" w:cs="Times New Roman"/>
          <w:i/>
          <w:sz w:val="18"/>
          <w:szCs w:val="18"/>
          <w:lang w:val="es-ES"/>
        </w:rPr>
        <w:t>practicesin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students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from</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higher</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education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institution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to</w:t>
      </w:r>
      <w:proofErr w:type="spellEnd"/>
      <w:r w:rsidRPr="00337F0C">
        <w:rPr>
          <w:rFonts w:ascii="Times New Roman" w:eastAsia="Arial MT" w:hAnsi="Times New Roman" w:cs="Times New Roman"/>
          <w:i/>
          <w:sz w:val="18"/>
          <w:szCs w:val="18"/>
          <w:lang w:val="es-ES"/>
        </w:rPr>
        <w:t xml:space="preserve"> determine </w:t>
      </w:r>
      <w:proofErr w:type="spellStart"/>
      <w:r w:rsidRPr="00337F0C">
        <w:rPr>
          <w:rFonts w:ascii="Times New Roman" w:eastAsia="Arial MT" w:hAnsi="Times New Roman" w:cs="Times New Roman"/>
          <w:i/>
          <w:sz w:val="18"/>
          <w:szCs w:val="18"/>
          <w:lang w:val="es-ES"/>
        </w:rPr>
        <w:t>which</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difference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is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established</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between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students</w:t>
      </w:r>
      <w:proofErr w:type="spellEnd"/>
      <w:r w:rsidRPr="00337F0C">
        <w:rPr>
          <w:rFonts w:ascii="Times New Roman" w:eastAsia="Arial MT" w:hAnsi="Times New Roman" w:cs="Times New Roman"/>
          <w:i/>
          <w:sz w:val="18"/>
          <w:szCs w:val="18"/>
          <w:lang w:val="es-ES"/>
        </w:rPr>
        <w:t xml:space="preserve"> and explore </w:t>
      </w:r>
      <w:proofErr w:type="spellStart"/>
      <w:r w:rsidRPr="00337F0C">
        <w:rPr>
          <w:rFonts w:ascii="Times New Roman" w:eastAsia="Arial MT" w:hAnsi="Times New Roman" w:cs="Times New Roman"/>
          <w:i/>
          <w:sz w:val="18"/>
          <w:szCs w:val="18"/>
          <w:lang w:val="es-ES"/>
        </w:rPr>
        <w:t>how</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group</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together</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by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means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w:t>
      </w:r>
      <w:proofErr w:type="spellStart"/>
      <w:proofErr w:type="gramStart"/>
      <w:r w:rsidRPr="00337F0C">
        <w:rPr>
          <w:rFonts w:ascii="Times New Roman" w:eastAsia="Arial MT" w:hAnsi="Times New Roman" w:cs="Times New Roman"/>
          <w:i/>
          <w:sz w:val="18"/>
          <w:szCs w:val="18"/>
          <w:lang w:val="es-ES"/>
        </w:rPr>
        <w:t>Cluster</w:t>
      </w:r>
      <w:proofErr w:type="spellEnd"/>
      <w:proofErr w:type="gram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Analysis</w:t>
      </w:r>
      <w:proofErr w:type="spellEnd"/>
      <w:r w:rsidRPr="00337F0C">
        <w:rPr>
          <w:rFonts w:ascii="Times New Roman" w:eastAsia="Arial MT" w:hAnsi="Times New Roman" w:cs="Times New Roman"/>
          <w:i/>
          <w:sz w:val="18"/>
          <w:szCs w:val="18"/>
          <w:lang w:val="es-ES"/>
        </w:rPr>
        <w:t xml:space="preserve">. In </w:t>
      </w:r>
      <w:proofErr w:type="spellStart"/>
      <w:r w:rsidRPr="00337F0C">
        <w:rPr>
          <w:rFonts w:ascii="Times New Roman" w:eastAsia="Arial MT" w:hAnsi="Times New Roman" w:cs="Times New Roman"/>
          <w:i/>
          <w:sz w:val="18"/>
          <w:szCs w:val="18"/>
          <w:lang w:val="es-ES"/>
        </w:rPr>
        <w:t>order</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to</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achieve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this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purpose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we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measure</w:t>
      </w:r>
      <w:proofErr w:type="spellEnd"/>
      <w:r w:rsidRPr="00337F0C">
        <w:rPr>
          <w:rFonts w:ascii="Times New Roman" w:eastAsia="Arial MT" w:hAnsi="Times New Roman" w:cs="Times New Roman"/>
          <w:i/>
          <w:sz w:val="18"/>
          <w:szCs w:val="18"/>
          <w:lang w:val="es-ES"/>
        </w:rPr>
        <w:t xml:space="preserve"> vía </w:t>
      </w:r>
      <w:proofErr w:type="spellStart"/>
      <w:r w:rsidRPr="00337F0C">
        <w:rPr>
          <w:rFonts w:ascii="Times New Roman" w:eastAsia="Arial MT" w:hAnsi="Times New Roman" w:cs="Times New Roman"/>
          <w:i/>
          <w:sz w:val="18"/>
          <w:szCs w:val="18"/>
          <w:lang w:val="es-ES"/>
        </w:rPr>
        <w:t>survey</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perceptions</w:t>
      </w:r>
      <w:proofErr w:type="spellEnd"/>
      <w:r w:rsidRPr="00337F0C">
        <w:rPr>
          <w:rFonts w:ascii="Times New Roman" w:eastAsia="Arial MT" w:hAnsi="Times New Roman" w:cs="Times New Roman"/>
          <w:i/>
          <w:sz w:val="18"/>
          <w:szCs w:val="18"/>
          <w:lang w:val="es-ES"/>
        </w:rPr>
        <w:t xml:space="preserve"> in a </w:t>
      </w:r>
      <w:proofErr w:type="spellStart"/>
      <w:r w:rsidRPr="00337F0C">
        <w:rPr>
          <w:rFonts w:ascii="Times New Roman" w:eastAsia="Arial MT" w:hAnsi="Times New Roman" w:cs="Times New Roman"/>
          <w:i/>
          <w:sz w:val="18"/>
          <w:szCs w:val="18"/>
          <w:lang w:val="es-ES"/>
        </w:rPr>
        <w:t>group</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of</w:t>
      </w:r>
      <w:proofErr w:type="spellEnd"/>
      <w:r w:rsidRPr="00337F0C">
        <w:rPr>
          <w:rFonts w:ascii="Times New Roman" w:eastAsia="Arial MT" w:hAnsi="Times New Roman" w:cs="Times New Roman"/>
          <w:i/>
          <w:sz w:val="18"/>
          <w:szCs w:val="18"/>
          <w:lang w:val="es-ES"/>
        </w:rPr>
        <w:t xml:space="preserve"> 1943 </w:t>
      </w:r>
      <w:proofErr w:type="spellStart"/>
      <w:r w:rsidRPr="00337F0C">
        <w:rPr>
          <w:rFonts w:ascii="Times New Roman" w:eastAsia="Arial MT" w:hAnsi="Times New Roman" w:cs="Times New Roman"/>
          <w:i/>
          <w:sz w:val="18"/>
          <w:szCs w:val="18"/>
          <w:lang w:val="es-ES"/>
        </w:rPr>
        <w:t>students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from</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higher</w:t>
      </w:r>
      <w:proofErr w:type="spellEnd"/>
      <w:r w:rsidRPr="00337F0C">
        <w:rPr>
          <w:rFonts w:ascii="Times New Roman" w:eastAsia="Arial MT" w:hAnsi="Times New Roman" w:cs="Times New Roman"/>
          <w:i/>
          <w:sz w:val="18"/>
          <w:szCs w:val="18"/>
          <w:lang w:val="es-ES"/>
        </w:rPr>
        <w:t xml:space="preserve"> </w:t>
      </w:r>
      <w:proofErr w:type="spellStart"/>
      <w:proofErr w:type="gramStart"/>
      <w:r w:rsidRPr="00337F0C">
        <w:rPr>
          <w:rFonts w:ascii="Times New Roman" w:eastAsia="Arial MT" w:hAnsi="Times New Roman" w:cs="Times New Roman"/>
          <w:i/>
          <w:sz w:val="18"/>
          <w:szCs w:val="18"/>
          <w:lang w:val="es-ES"/>
        </w:rPr>
        <w:t>education</w:t>
      </w:r>
      <w:proofErr w:type="spellEnd"/>
      <w:r w:rsidRPr="00337F0C">
        <w:rPr>
          <w:rFonts w:ascii="Times New Roman" w:eastAsia="Arial MT" w:hAnsi="Times New Roman" w:cs="Times New Roman"/>
          <w:i/>
          <w:sz w:val="18"/>
          <w:szCs w:val="18"/>
          <w:lang w:val="es-ES"/>
        </w:rPr>
        <w:t xml:space="preserve"> .</w:t>
      </w:r>
      <w:proofErr w:type="gram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Results</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obtained</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from</w:t>
      </w:r>
      <w:proofErr w:type="spellEnd"/>
      <w:r w:rsidRPr="00337F0C">
        <w:rPr>
          <w:rFonts w:ascii="Times New Roman" w:eastAsia="Arial MT" w:hAnsi="Times New Roman" w:cs="Times New Roman"/>
          <w:i/>
          <w:sz w:val="18"/>
          <w:szCs w:val="18"/>
          <w:lang w:val="es-ES"/>
        </w:rPr>
        <w:t xml:space="preserve"> T test, </w:t>
      </w:r>
      <w:proofErr w:type="spellStart"/>
      <w:r w:rsidRPr="00337F0C">
        <w:rPr>
          <w:rFonts w:ascii="Times New Roman" w:eastAsia="Arial MT" w:hAnsi="Times New Roman" w:cs="Times New Roman"/>
          <w:i/>
          <w:sz w:val="18"/>
          <w:szCs w:val="18"/>
          <w:lang w:val="es-ES"/>
        </w:rPr>
        <w:t>variance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analysis</w:t>
      </w:r>
      <w:proofErr w:type="spellEnd"/>
      <w:r w:rsidRPr="00337F0C">
        <w:rPr>
          <w:rFonts w:ascii="Times New Roman" w:eastAsia="Arial MT" w:hAnsi="Times New Roman" w:cs="Times New Roman"/>
          <w:i/>
          <w:sz w:val="18"/>
          <w:szCs w:val="18"/>
          <w:lang w:val="es-ES"/>
        </w:rPr>
        <w:t xml:space="preserve"> and </w:t>
      </w:r>
      <w:proofErr w:type="spellStart"/>
      <w:proofErr w:type="gramStart"/>
      <w:r w:rsidRPr="00337F0C">
        <w:rPr>
          <w:rFonts w:ascii="Times New Roman" w:eastAsia="Arial MT" w:hAnsi="Times New Roman" w:cs="Times New Roman"/>
          <w:i/>
          <w:sz w:val="18"/>
          <w:szCs w:val="18"/>
          <w:lang w:val="es-ES"/>
        </w:rPr>
        <w:t>cluster</w:t>
      </w:r>
      <w:proofErr w:type="spellEnd"/>
      <w:proofErr w:type="gram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analysis</w:t>
      </w:r>
      <w:proofErr w:type="spellEnd"/>
      <w:r w:rsidRPr="00337F0C">
        <w:rPr>
          <w:rFonts w:ascii="Times New Roman" w:eastAsia="Arial MT" w:hAnsi="Times New Roman" w:cs="Times New Roman"/>
          <w:i/>
          <w:sz w:val="18"/>
          <w:szCs w:val="18"/>
          <w:lang w:val="es-ES"/>
        </w:rPr>
        <w:t xml:space="preserve"> show </w:t>
      </w:r>
      <w:proofErr w:type="spellStart"/>
      <w:r w:rsidRPr="00337F0C">
        <w:rPr>
          <w:rFonts w:ascii="Times New Roman" w:eastAsia="Arial MT" w:hAnsi="Times New Roman" w:cs="Times New Roman"/>
          <w:i/>
          <w:sz w:val="18"/>
          <w:szCs w:val="18"/>
          <w:lang w:val="es-ES"/>
        </w:rPr>
        <w:t>that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gender</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academic</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field</w:t>
      </w:r>
      <w:proofErr w:type="spellEnd"/>
      <w:r w:rsidRPr="00337F0C">
        <w:rPr>
          <w:rFonts w:ascii="Times New Roman" w:eastAsia="Arial MT" w:hAnsi="Times New Roman" w:cs="Times New Roman"/>
          <w:i/>
          <w:sz w:val="18"/>
          <w:szCs w:val="18"/>
          <w:lang w:val="es-ES"/>
        </w:rPr>
        <w:t xml:space="preserve"> and </w:t>
      </w:r>
      <w:proofErr w:type="spellStart"/>
      <w:r w:rsidRPr="00337F0C">
        <w:rPr>
          <w:rFonts w:ascii="Times New Roman" w:eastAsia="Arial MT" w:hAnsi="Times New Roman" w:cs="Times New Roman"/>
          <w:i/>
          <w:sz w:val="18"/>
          <w:szCs w:val="18"/>
          <w:lang w:val="es-ES"/>
        </w:rPr>
        <w:t>contact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with</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disability</w:t>
      </w:r>
      <w:proofErr w:type="spellEnd"/>
      <w:r w:rsidRPr="00337F0C">
        <w:rPr>
          <w:rFonts w:ascii="Times New Roman" w:eastAsia="Arial MT" w:hAnsi="Times New Roman" w:cs="Times New Roman"/>
          <w:i/>
          <w:sz w:val="18"/>
          <w:szCs w:val="18"/>
          <w:lang w:val="es-ES"/>
        </w:rPr>
        <w:t xml:space="preserve"> are </w:t>
      </w:r>
      <w:proofErr w:type="spellStart"/>
      <w:r w:rsidRPr="00337F0C">
        <w:rPr>
          <w:rFonts w:ascii="Times New Roman" w:eastAsia="Arial MT" w:hAnsi="Times New Roman" w:cs="Times New Roman"/>
          <w:i/>
          <w:sz w:val="18"/>
          <w:szCs w:val="18"/>
          <w:lang w:val="es-ES"/>
        </w:rPr>
        <w:t>the</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most</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relevant</w:t>
      </w:r>
      <w:proofErr w:type="spellEnd"/>
      <w:r w:rsidRPr="00337F0C">
        <w:rPr>
          <w:rFonts w:ascii="Times New Roman" w:eastAsia="Arial MT" w:hAnsi="Times New Roman" w:cs="Times New Roman"/>
          <w:i/>
          <w:sz w:val="18"/>
          <w:szCs w:val="18"/>
          <w:lang w:val="es-ES"/>
        </w:rPr>
        <w:t xml:space="preserve"> variables </w:t>
      </w:r>
      <w:proofErr w:type="spellStart"/>
      <w:r w:rsidRPr="00337F0C">
        <w:rPr>
          <w:rFonts w:ascii="Times New Roman" w:eastAsia="Arial MT" w:hAnsi="Times New Roman" w:cs="Times New Roman"/>
          <w:i/>
          <w:sz w:val="18"/>
          <w:szCs w:val="18"/>
          <w:lang w:val="es-ES"/>
        </w:rPr>
        <w:t>to</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explain</w:t>
      </w:r>
      <w:proofErr w:type="spellEnd"/>
      <w:r w:rsidRPr="00337F0C">
        <w:rPr>
          <w:rFonts w:ascii="Times New Roman" w:eastAsia="Arial MT" w:hAnsi="Times New Roman" w:cs="Times New Roman"/>
          <w:i/>
          <w:sz w:val="18"/>
          <w:szCs w:val="18"/>
          <w:lang w:val="es-ES"/>
        </w:rPr>
        <w:t xml:space="preserve"> </w:t>
      </w:r>
      <w:proofErr w:type="spellStart"/>
      <w:r w:rsidRPr="00337F0C">
        <w:rPr>
          <w:rFonts w:ascii="Times New Roman" w:eastAsia="Arial MT" w:hAnsi="Times New Roman" w:cs="Times New Roman"/>
          <w:i/>
          <w:sz w:val="18"/>
          <w:szCs w:val="18"/>
          <w:lang w:val="es-ES"/>
        </w:rPr>
        <w:t>attitudes</w:t>
      </w:r>
      <w:proofErr w:type="spellEnd"/>
      <w:r w:rsidRPr="00337F0C">
        <w:rPr>
          <w:rFonts w:ascii="Times New Roman" w:eastAsia="Arial MT" w:hAnsi="Times New Roman" w:cs="Times New Roman"/>
          <w:i/>
          <w:sz w:val="18"/>
          <w:szCs w:val="18"/>
          <w:lang w:val="es-ES"/>
        </w:rPr>
        <w:t xml:space="preserve">. </w:t>
      </w:r>
    </w:p>
    <w:p w14:paraId="34D1287B" w14:textId="77F4757C" w:rsidR="00337F0C" w:rsidRDefault="00337F0C" w:rsidP="00970724">
      <w:pPr>
        <w:widowControl w:val="0"/>
        <w:autoSpaceDE w:val="0"/>
        <w:autoSpaceDN w:val="0"/>
        <w:spacing w:before="1" w:after="0" w:line="360" w:lineRule="auto"/>
        <w:ind w:left="125"/>
        <w:jc w:val="both"/>
        <w:rPr>
          <w:rFonts w:ascii="Times New Roman" w:eastAsia="Arial MT" w:hAnsi="Times New Roman" w:cs="Times New Roman"/>
          <w:b/>
          <w:i/>
          <w:sz w:val="18"/>
          <w:szCs w:val="18"/>
          <w:lang w:val="es-ES"/>
        </w:rPr>
      </w:pPr>
      <w:proofErr w:type="spellStart"/>
      <w:r w:rsidRPr="00337F0C">
        <w:rPr>
          <w:rFonts w:ascii="Times New Roman" w:eastAsia="Arial MT" w:hAnsi="Times New Roman" w:cs="Times New Roman"/>
          <w:b/>
          <w:i/>
          <w:sz w:val="18"/>
          <w:szCs w:val="18"/>
          <w:lang w:val="es-ES"/>
        </w:rPr>
        <w:t>Keywords</w:t>
      </w:r>
      <w:proofErr w:type="spellEnd"/>
      <w:r w:rsidRPr="00337F0C">
        <w:rPr>
          <w:rFonts w:ascii="Times New Roman" w:eastAsia="Arial MT" w:hAnsi="Times New Roman" w:cs="Times New Roman"/>
          <w:b/>
          <w:i/>
          <w:sz w:val="18"/>
          <w:szCs w:val="18"/>
          <w:lang w:val="es-ES"/>
        </w:rPr>
        <w:t>:</w:t>
      </w:r>
      <w:r w:rsidRPr="00337F0C">
        <w:rPr>
          <w:rFonts w:ascii="Times New Roman" w:eastAsia="Arial MT" w:hAnsi="Times New Roman" w:cs="Times New Roman"/>
          <w:b/>
          <w:i/>
          <w:spacing w:val="-3"/>
          <w:sz w:val="18"/>
          <w:szCs w:val="18"/>
          <w:lang w:val="es-ES"/>
        </w:rPr>
        <w:t xml:space="preserve"> </w:t>
      </w:r>
      <w:proofErr w:type="spellStart"/>
      <w:r w:rsidRPr="00337F0C">
        <w:rPr>
          <w:rFonts w:ascii="Times New Roman" w:eastAsia="Arial MT" w:hAnsi="Times New Roman" w:cs="Times New Roman"/>
          <w:b/>
          <w:i/>
          <w:sz w:val="18"/>
          <w:szCs w:val="18"/>
          <w:lang w:val="es-ES"/>
        </w:rPr>
        <w:t>Attitudes</w:t>
      </w:r>
      <w:proofErr w:type="spellEnd"/>
      <w:r w:rsidRPr="00337F0C">
        <w:rPr>
          <w:rFonts w:ascii="Times New Roman" w:eastAsia="Arial MT" w:hAnsi="Times New Roman" w:cs="Times New Roman"/>
          <w:b/>
          <w:i/>
          <w:sz w:val="18"/>
          <w:szCs w:val="18"/>
          <w:lang w:val="es-ES"/>
        </w:rPr>
        <w:t xml:space="preserve">, </w:t>
      </w:r>
      <w:proofErr w:type="spellStart"/>
      <w:r w:rsidRPr="00337F0C">
        <w:rPr>
          <w:rFonts w:ascii="Times New Roman" w:eastAsia="Arial MT" w:hAnsi="Times New Roman" w:cs="Times New Roman"/>
          <w:b/>
          <w:i/>
          <w:sz w:val="18"/>
          <w:szCs w:val="18"/>
          <w:lang w:val="es-ES"/>
        </w:rPr>
        <w:t>Higher</w:t>
      </w:r>
      <w:proofErr w:type="spellEnd"/>
      <w:r w:rsidRPr="00337F0C">
        <w:rPr>
          <w:rFonts w:ascii="Times New Roman" w:eastAsia="Arial MT" w:hAnsi="Times New Roman" w:cs="Times New Roman"/>
          <w:b/>
          <w:i/>
          <w:sz w:val="18"/>
          <w:szCs w:val="18"/>
          <w:lang w:val="es-ES"/>
        </w:rPr>
        <w:t xml:space="preserve"> </w:t>
      </w:r>
      <w:proofErr w:type="spellStart"/>
      <w:r w:rsidRPr="00337F0C">
        <w:rPr>
          <w:rFonts w:ascii="Times New Roman" w:eastAsia="Arial MT" w:hAnsi="Times New Roman" w:cs="Times New Roman"/>
          <w:b/>
          <w:i/>
          <w:sz w:val="18"/>
          <w:szCs w:val="18"/>
          <w:lang w:val="es-ES"/>
        </w:rPr>
        <w:t>Education</w:t>
      </w:r>
      <w:proofErr w:type="spellEnd"/>
      <w:r w:rsidRPr="00337F0C">
        <w:rPr>
          <w:rFonts w:ascii="Times New Roman" w:eastAsia="Arial MT" w:hAnsi="Times New Roman" w:cs="Times New Roman"/>
          <w:b/>
          <w:i/>
          <w:sz w:val="18"/>
          <w:szCs w:val="18"/>
          <w:lang w:val="es-ES"/>
        </w:rPr>
        <w:t xml:space="preserve">, </w:t>
      </w:r>
      <w:proofErr w:type="spellStart"/>
      <w:r w:rsidRPr="00337F0C">
        <w:rPr>
          <w:rFonts w:ascii="Times New Roman" w:eastAsia="Arial MT" w:hAnsi="Times New Roman" w:cs="Times New Roman"/>
          <w:b/>
          <w:i/>
          <w:sz w:val="18"/>
          <w:szCs w:val="18"/>
          <w:lang w:val="es-ES"/>
        </w:rPr>
        <w:t>Inclusion</w:t>
      </w:r>
      <w:proofErr w:type="spellEnd"/>
      <w:r w:rsidRPr="00337F0C">
        <w:rPr>
          <w:rFonts w:ascii="Times New Roman" w:eastAsia="Arial MT" w:hAnsi="Times New Roman" w:cs="Times New Roman"/>
          <w:b/>
          <w:i/>
          <w:sz w:val="18"/>
          <w:szCs w:val="18"/>
          <w:lang w:val="es-ES"/>
        </w:rPr>
        <w:t>.</w:t>
      </w:r>
    </w:p>
    <w:p w14:paraId="784C1C9D" w14:textId="1AF2BBEF" w:rsidR="00D3266E" w:rsidRDefault="00D3266E" w:rsidP="00970724">
      <w:pPr>
        <w:widowControl w:val="0"/>
        <w:autoSpaceDE w:val="0"/>
        <w:autoSpaceDN w:val="0"/>
        <w:spacing w:before="1" w:after="0" w:line="360" w:lineRule="auto"/>
        <w:ind w:left="125"/>
        <w:jc w:val="both"/>
        <w:rPr>
          <w:rFonts w:ascii="Times New Roman" w:eastAsia="Arial MT" w:hAnsi="Times New Roman" w:cs="Times New Roman"/>
          <w:b/>
          <w:i/>
          <w:sz w:val="18"/>
          <w:szCs w:val="18"/>
          <w:lang w:val="es-ES"/>
        </w:rPr>
      </w:pPr>
    </w:p>
    <w:p w14:paraId="08E9D540" w14:textId="77777777" w:rsidR="00D3266E" w:rsidRPr="00337F0C" w:rsidRDefault="00D3266E" w:rsidP="00FD2719">
      <w:pPr>
        <w:widowControl w:val="0"/>
        <w:autoSpaceDE w:val="0"/>
        <w:autoSpaceDN w:val="0"/>
        <w:spacing w:after="0" w:line="360" w:lineRule="auto"/>
        <w:ind w:left="119"/>
        <w:rPr>
          <w:rFonts w:ascii="Times New Roman" w:eastAsia="Arial MT" w:hAnsi="Times New Roman" w:cs="Times New Roman"/>
          <w:b/>
          <w:sz w:val="20"/>
          <w:szCs w:val="20"/>
          <w:lang w:val="es-ES"/>
        </w:rPr>
      </w:pPr>
      <w:r w:rsidRPr="00337F0C">
        <w:rPr>
          <w:rFonts w:ascii="Times New Roman" w:eastAsia="Arial MT" w:hAnsi="Times New Roman" w:cs="Times New Roman"/>
          <w:b/>
          <w:sz w:val="20"/>
          <w:szCs w:val="20"/>
          <w:lang w:val="es-ES"/>
        </w:rPr>
        <w:t>Dr. Vera Noriega, José.</w:t>
      </w:r>
    </w:p>
    <w:p w14:paraId="0DA6ACEE" w14:textId="77777777" w:rsidR="00D3266E" w:rsidRPr="00337F0C" w:rsidRDefault="00D3266E"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r w:rsidRPr="00337F0C">
        <w:rPr>
          <w:rFonts w:ascii="Times New Roman" w:eastAsia="Arial MT" w:hAnsi="Times New Roman" w:cs="Times New Roman"/>
          <w:sz w:val="20"/>
          <w:szCs w:val="20"/>
          <w:lang w:val="es-ES"/>
        </w:rPr>
        <w:t xml:space="preserve">Miembro del Sistema Nacional de Investigadores (nivel II) desde 1993, investigador Titular “E” del Centro de Investigación en Alimentación y Desarrollo A. C. (desde 1984). Miembro de la Academia Mexicana de la Ciencia. Dedicado a la investigación en tres temáticas vinculadas al desarrollo social, evaluación educativa, socialización escolar y calidad de vida en poblaciones vulnerables y de riesgo. Académico del Doctorado de educación Universidad de Sonora (PNPC) y Desarrollo Regional (PNPC) en el CIADAC. Correo: avera@ciad.mx, </w:t>
      </w:r>
      <w:hyperlink r:id="rId4" w:history="1">
        <w:r w:rsidRPr="00337F0C">
          <w:rPr>
            <w:rFonts w:ascii="Times New Roman" w:eastAsia="Arial MT" w:hAnsi="Times New Roman" w:cs="Times New Roman"/>
            <w:color w:val="0000FF"/>
            <w:sz w:val="20"/>
            <w:szCs w:val="20"/>
            <w:u w:val="single"/>
            <w:lang w:val="es-ES"/>
          </w:rPr>
          <w:t>https://orcid.org/0000-0003-2764-4431</w:t>
        </w:r>
      </w:hyperlink>
      <w:r w:rsidRPr="00337F0C">
        <w:rPr>
          <w:rFonts w:ascii="Times New Roman" w:eastAsia="Arial MT" w:hAnsi="Times New Roman" w:cs="Times New Roman"/>
          <w:sz w:val="20"/>
          <w:szCs w:val="20"/>
          <w:lang w:val="es-ES"/>
        </w:rPr>
        <w:t>.</w:t>
      </w:r>
    </w:p>
    <w:p w14:paraId="6D206DE7" w14:textId="77777777" w:rsidR="00D3266E" w:rsidRPr="00FD2719" w:rsidRDefault="00D3266E" w:rsidP="00FD2719">
      <w:pPr>
        <w:widowControl w:val="0"/>
        <w:autoSpaceDE w:val="0"/>
        <w:autoSpaceDN w:val="0"/>
        <w:spacing w:before="1" w:after="0" w:line="360" w:lineRule="auto"/>
        <w:ind w:left="125"/>
        <w:jc w:val="both"/>
        <w:rPr>
          <w:rFonts w:ascii="Times New Roman" w:eastAsia="Arial MT" w:hAnsi="Times New Roman" w:cs="Times New Roman"/>
          <w:b/>
          <w:i/>
          <w:sz w:val="20"/>
          <w:szCs w:val="20"/>
          <w:lang w:val="es-ES"/>
        </w:rPr>
      </w:pPr>
    </w:p>
    <w:p w14:paraId="51D7F9EA" w14:textId="659B7427" w:rsidR="00337F0C" w:rsidRPr="00FD2719" w:rsidRDefault="00337F0C" w:rsidP="00FD2719">
      <w:pPr>
        <w:widowControl w:val="0"/>
        <w:autoSpaceDE w:val="0"/>
        <w:autoSpaceDN w:val="0"/>
        <w:spacing w:before="1" w:after="0" w:line="360" w:lineRule="auto"/>
        <w:ind w:left="122"/>
        <w:jc w:val="both"/>
        <w:rPr>
          <w:rFonts w:ascii="Times New Roman" w:eastAsia="Arial MT" w:hAnsi="Times New Roman" w:cs="Times New Roman"/>
          <w:b/>
          <w:sz w:val="20"/>
          <w:szCs w:val="20"/>
          <w:lang w:val="es-ES"/>
        </w:rPr>
      </w:pPr>
    </w:p>
    <w:p w14:paraId="286BBE83" w14:textId="77777777" w:rsidR="00337F0C" w:rsidRPr="00337F0C" w:rsidRDefault="00337F0C" w:rsidP="00FD2719">
      <w:pPr>
        <w:widowControl w:val="0"/>
        <w:autoSpaceDE w:val="0"/>
        <w:autoSpaceDN w:val="0"/>
        <w:spacing w:after="0" w:line="360" w:lineRule="auto"/>
        <w:ind w:left="119"/>
        <w:rPr>
          <w:rFonts w:ascii="Times New Roman" w:eastAsia="Arial MT" w:hAnsi="Times New Roman" w:cs="Times New Roman"/>
          <w:b/>
          <w:sz w:val="20"/>
          <w:szCs w:val="20"/>
          <w:lang w:val="es-ES"/>
        </w:rPr>
      </w:pPr>
      <w:r w:rsidRPr="00337F0C">
        <w:rPr>
          <w:rFonts w:ascii="Times New Roman" w:eastAsia="Arial MT" w:hAnsi="Times New Roman" w:cs="Times New Roman"/>
          <w:b/>
          <w:sz w:val="20"/>
          <w:szCs w:val="20"/>
          <w:lang w:val="es-ES"/>
        </w:rPr>
        <w:t>Burruel Valencia,</w:t>
      </w:r>
      <w:r w:rsidRPr="00337F0C">
        <w:rPr>
          <w:rFonts w:ascii="Times New Roman" w:eastAsia="Arial MT" w:hAnsi="Times New Roman" w:cs="Times New Roman"/>
          <w:b/>
          <w:spacing w:val="-1"/>
          <w:sz w:val="20"/>
          <w:szCs w:val="20"/>
          <w:lang w:val="es-ES"/>
        </w:rPr>
        <w:t xml:space="preserve"> </w:t>
      </w:r>
      <w:r w:rsidRPr="00337F0C">
        <w:rPr>
          <w:rFonts w:ascii="Times New Roman" w:eastAsia="Arial MT" w:hAnsi="Times New Roman" w:cs="Times New Roman"/>
          <w:b/>
          <w:sz w:val="20"/>
          <w:szCs w:val="20"/>
          <w:lang w:val="es-ES"/>
        </w:rPr>
        <w:t>Miguel</w:t>
      </w:r>
    </w:p>
    <w:p w14:paraId="48787703" w14:textId="77777777" w:rsidR="00337F0C" w:rsidRPr="00337F0C" w:rsidRDefault="00337F0C"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r w:rsidRPr="00337F0C">
        <w:rPr>
          <w:rFonts w:ascii="Times New Roman" w:eastAsia="Arial MT" w:hAnsi="Times New Roman" w:cs="Times New Roman"/>
          <w:sz w:val="20"/>
          <w:szCs w:val="20"/>
          <w:lang w:val="es-ES"/>
        </w:rPr>
        <w:t xml:space="preserve">Ingeniero en Sistemas Computacionales egresado del Instituto Tecnológico de Hermosillo (ITH), Maestría en Ciencias en Ingeniería Industrial egresado del ITH. Actualmente cursa el Doctorado en Educación del Centro de Estudios Educativos y Sindicales de la Sección 54. Se desempeñó 14 años en la iniciativa privada y hoy en día trabaja en actividades administrativas y docentes en el ITH. Línea de investigación, Inclusión Educativa a Nivel Superior. email: miguel.burruelv@hermosillo.tecnm.mx, </w:t>
      </w:r>
      <w:hyperlink r:id="rId5" w:history="1">
        <w:r w:rsidRPr="00337F0C">
          <w:rPr>
            <w:rFonts w:ascii="Times New Roman" w:eastAsia="Arial MT" w:hAnsi="Times New Roman" w:cs="Times New Roman"/>
            <w:color w:val="0000FF"/>
            <w:sz w:val="20"/>
            <w:szCs w:val="20"/>
            <w:u w:val="single"/>
            <w:lang w:val="es-ES"/>
          </w:rPr>
          <w:t>https://orcid.org/0000-0002-5443-2365</w:t>
        </w:r>
      </w:hyperlink>
      <w:r w:rsidRPr="00337F0C">
        <w:rPr>
          <w:rFonts w:ascii="Times New Roman" w:eastAsia="Arial MT" w:hAnsi="Times New Roman" w:cs="Times New Roman"/>
          <w:sz w:val="20"/>
          <w:szCs w:val="20"/>
          <w:lang w:val="es-ES"/>
        </w:rPr>
        <w:t>.</w:t>
      </w:r>
    </w:p>
    <w:p w14:paraId="507A9C9C" w14:textId="77777777" w:rsidR="00337F0C" w:rsidRPr="00337F0C" w:rsidRDefault="00337F0C"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p>
    <w:p w14:paraId="62344B36" w14:textId="77777777" w:rsidR="00337F0C" w:rsidRPr="00337F0C" w:rsidRDefault="00337F0C" w:rsidP="00FD2719">
      <w:pPr>
        <w:widowControl w:val="0"/>
        <w:autoSpaceDE w:val="0"/>
        <w:autoSpaceDN w:val="0"/>
        <w:spacing w:before="137" w:after="0" w:line="360" w:lineRule="auto"/>
        <w:ind w:right="118"/>
        <w:jc w:val="both"/>
        <w:rPr>
          <w:rFonts w:ascii="Times New Roman" w:eastAsia="Arial MT" w:hAnsi="Times New Roman" w:cs="Times New Roman"/>
          <w:sz w:val="20"/>
          <w:szCs w:val="20"/>
          <w:lang w:val="es-ES"/>
        </w:rPr>
      </w:pPr>
    </w:p>
    <w:p w14:paraId="0B363BD9" w14:textId="77777777" w:rsidR="00337F0C" w:rsidRPr="00337F0C" w:rsidRDefault="00337F0C" w:rsidP="00FD2719">
      <w:pPr>
        <w:widowControl w:val="0"/>
        <w:autoSpaceDE w:val="0"/>
        <w:autoSpaceDN w:val="0"/>
        <w:spacing w:after="0" w:line="360" w:lineRule="auto"/>
        <w:ind w:left="122"/>
        <w:jc w:val="both"/>
        <w:outlineLvl w:val="0"/>
        <w:rPr>
          <w:rFonts w:ascii="Times New Roman" w:eastAsia="Arial" w:hAnsi="Times New Roman" w:cs="Times New Roman"/>
          <w:b/>
          <w:bCs/>
          <w:sz w:val="20"/>
          <w:szCs w:val="20"/>
          <w:lang w:val="es-ES"/>
        </w:rPr>
      </w:pPr>
      <w:r w:rsidRPr="00337F0C">
        <w:rPr>
          <w:rFonts w:ascii="Times New Roman" w:eastAsia="Arial" w:hAnsi="Times New Roman" w:cs="Times New Roman"/>
          <w:b/>
          <w:bCs/>
          <w:sz w:val="20"/>
          <w:szCs w:val="20"/>
          <w:lang w:val="es-ES"/>
        </w:rPr>
        <w:t>Sainz Palafox, Miguel.</w:t>
      </w:r>
    </w:p>
    <w:p w14:paraId="3AA2B685" w14:textId="77777777" w:rsidR="00337F0C" w:rsidRPr="00337F0C" w:rsidRDefault="00337F0C"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r w:rsidRPr="00337F0C">
        <w:rPr>
          <w:rFonts w:ascii="Times New Roman" w:eastAsia="Arial MT" w:hAnsi="Times New Roman" w:cs="Times New Roman"/>
          <w:sz w:val="20"/>
          <w:szCs w:val="20"/>
          <w:lang w:val="es-ES"/>
        </w:rPr>
        <w:t xml:space="preserve">Licenciado en Psicología por el Instituto Tecnológico de Sonora, Maestría en Educación Especial por la Escuela Normal Estatal de Especialización, Actualmente cursa el Doctorado en Desarrollo Regional en el Centro de Investigación en Alimentación y Desarrollo, A. C., Se ha desempeñado como psicólogo orientador en Educación Especial en instituciones públicas, Línea de investigación Inclusión Educativa.  msainz421@estudiantes.ciad.mx, </w:t>
      </w:r>
      <w:hyperlink r:id="rId6" w:history="1">
        <w:r w:rsidRPr="00337F0C">
          <w:rPr>
            <w:rFonts w:ascii="Times New Roman" w:eastAsia="Arial MT" w:hAnsi="Times New Roman" w:cs="Times New Roman"/>
            <w:color w:val="0000FF"/>
            <w:sz w:val="20"/>
            <w:szCs w:val="20"/>
            <w:u w:val="single"/>
            <w:lang w:val="es-ES"/>
          </w:rPr>
          <w:t>https://orcid.org/0000-0002-1240-6740</w:t>
        </w:r>
      </w:hyperlink>
      <w:r w:rsidRPr="00337F0C">
        <w:rPr>
          <w:rFonts w:ascii="Times New Roman" w:eastAsia="Arial MT" w:hAnsi="Times New Roman" w:cs="Times New Roman"/>
          <w:sz w:val="20"/>
          <w:szCs w:val="20"/>
          <w:lang w:val="es-ES"/>
        </w:rPr>
        <w:t>.</w:t>
      </w:r>
    </w:p>
    <w:p w14:paraId="0F40D91F" w14:textId="77777777" w:rsidR="00337F0C" w:rsidRPr="00337F0C" w:rsidRDefault="00337F0C"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p>
    <w:p w14:paraId="45D634B5" w14:textId="77777777" w:rsidR="00337F0C" w:rsidRPr="00337F0C" w:rsidRDefault="00337F0C" w:rsidP="00FD2719">
      <w:pPr>
        <w:widowControl w:val="0"/>
        <w:autoSpaceDE w:val="0"/>
        <w:autoSpaceDN w:val="0"/>
        <w:spacing w:before="137" w:after="0" w:line="360" w:lineRule="auto"/>
        <w:ind w:left="122" w:right="118"/>
        <w:jc w:val="both"/>
        <w:rPr>
          <w:rFonts w:ascii="Times New Roman" w:eastAsia="Arial MT" w:hAnsi="Times New Roman" w:cs="Times New Roman"/>
          <w:sz w:val="20"/>
          <w:szCs w:val="20"/>
          <w:lang w:val="es-ES"/>
        </w:rPr>
      </w:pPr>
    </w:p>
    <w:p w14:paraId="17C3D676" w14:textId="77777777" w:rsidR="00337F0C" w:rsidRPr="00337F0C" w:rsidRDefault="00337F0C" w:rsidP="00FD2719">
      <w:pPr>
        <w:widowControl w:val="0"/>
        <w:autoSpaceDE w:val="0"/>
        <w:autoSpaceDN w:val="0"/>
        <w:spacing w:before="1" w:after="0" w:line="360" w:lineRule="auto"/>
        <w:ind w:left="122"/>
        <w:jc w:val="both"/>
        <w:rPr>
          <w:rFonts w:ascii="Times New Roman" w:eastAsia="Arial MT" w:hAnsi="Times New Roman" w:cs="Times New Roman"/>
          <w:sz w:val="20"/>
          <w:szCs w:val="20"/>
          <w:lang w:val="es-ES"/>
        </w:rPr>
      </w:pPr>
    </w:p>
    <w:p w14:paraId="730226F6" w14:textId="77777777" w:rsidR="0062550A" w:rsidRPr="00FD2719" w:rsidRDefault="0062550A" w:rsidP="00FD2719">
      <w:pPr>
        <w:spacing w:line="360" w:lineRule="auto"/>
        <w:rPr>
          <w:rFonts w:ascii="Times New Roman" w:hAnsi="Times New Roman" w:cs="Times New Roman"/>
          <w:sz w:val="20"/>
          <w:szCs w:val="20"/>
        </w:rPr>
      </w:pPr>
    </w:p>
    <w:sectPr w:rsidR="0062550A" w:rsidRPr="00FD27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0C"/>
    <w:rsid w:val="000949A6"/>
    <w:rsid w:val="00337F0C"/>
    <w:rsid w:val="0062550A"/>
    <w:rsid w:val="00970724"/>
    <w:rsid w:val="00AA02CB"/>
    <w:rsid w:val="00C3760F"/>
    <w:rsid w:val="00D3266E"/>
    <w:rsid w:val="00FD27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E67B"/>
  <w15:chartTrackingRefBased/>
  <w15:docId w15:val="{7517D2BD-405D-495F-94E0-58A4CBD1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113616">
          <w:marLeft w:val="0"/>
          <w:marRight w:val="0"/>
          <w:marTop w:val="0"/>
          <w:marBottom w:val="0"/>
          <w:divBdr>
            <w:top w:val="none" w:sz="0" w:space="0" w:color="auto"/>
            <w:left w:val="none" w:sz="0" w:space="0" w:color="auto"/>
            <w:bottom w:val="none" w:sz="0" w:space="0" w:color="auto"/>
            <w:right w:val="none" w:sz="0" w:space="0" w:color="auto"/>
          </w:divBdr>
        </w:div>
        <w:div w:id="170829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1240-6740" TargetMode="External"/><Relationship Id="rId5" Type="http://schemas.openxmlformats.org/officeDocument/2006/relationships/hyperlink" Target="https://orcid.org/0000-0002-5443-2365" TargetMode="External"/><Relationship Id="rId4" Type="http://schemas.openxmlformats.org/officeDocument/2006/relationships/hyperlink" Target="https://orcid.org/0000-0003-2764-44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2021-10-21T01:39:00Z</dcterms:created>
  <dcterms:modified xsi:type="dcterms:W3CDTF">2021-10-21T01:41:00Z</dcterms:modified>
</cp:coreProperties>
</file>