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C8A" w:rsidRDefault="00D17C8A">
      <w:pPr>
        <w:pStyle w:val="Textoindependiente"/>
        <w:spacing w:before="7"/>
        <w:rPr>
          <w:rFonts w:ascii="Times New Roman"/>
          <w:sz w:val="24"/>
        </w:rPr>
      </w:pPr>
    </w:p>
    <w:p w:rsidR="00D17C8A" w:rsidRDefault="00CF0A1A">
      <w:pPr>
        <w:pStyle w:val="Textoindependiente"/>
        <w:ind w:left="491"/>
        <w:rPr>
          <w:rFonts w:ascii="Times New Roman"/>
          <w:sz w:val="20"/>
        </w:rPr>
      </w:pPr>
      <w:r>
        <w:rPr>
          <w:rFonts w:ascii="Times New Roman"/>
          <w:noProof/>
          <w:sz w:val="20"/>
          <w:lang w:bidi="ar-SA"/>
        </w:rPr>
        <w:drawing>
          <wp:inline distT="0" distB="0" distL="0" distR="0">
            <wp:extent cx="4906351" cy="7810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4906351" cy="781050"/>
                    </a:xfrm>
                    <a:prstGeom prst="rect">
                      <a:avLst/>
                    </a:prstGeom>
                  </pic:spPr>
                </pic:pic>
              </a:graphicData>
            </a:graphic>
          </wp:inline>
        </w:drawing>
      </w:r>
    </w:p>
    <w:p w:rsidR="00D17C8A" w:rsidRDefault="00D17C8A">
      <w:pPr>
        <w:pStyle w:val="Textoindependiente"/>
        <w:rPr>
          <w:rFonts w:ascii="Times New Roman"/>
          <w:sz w:val="20"/>
        </w:rPr>
      </w:pPr>
    </w:p>
    <w:p w:rsidR="00D17C8A" w:rsidRPr="009B2221" w:rsidRDefault="00CF0A1A" w:rsidP="009B2221">
      <w:pPr>
        <w:spacing w:before="93"/>
        <w:ind w:left="1137" w:right="1161"/>
        <w:jc w:val="center"/>
        <w:rPr>
          <w:b/>
          <w:sz w:val="24"/>
        </w:rPr>
      </w:pPr>
      <w:r w:rsidRPr="009B2221">
        <w:rPr>
          <w:b/>
          <w:sz w:val="24"/>
        </w:rPr>
        <w:t>CARTA DE CESIÓN DE DERECHOS DE PROPIEDAD INTELECTUAL</w:t>
      </w:r>
    </w:p>
    <w:p w:rsidR="00D17C8A" w:rsidRDefault="00D17C8A">
      <w:pPr>
        <w:pStyle w:val="Textoindependiente"/>
        <w:spacing w:before="2"/>
        <w:rPr>
          <w:b/>
          <w:sz w:val="20"/>
        </w:rPr>
      </w:pPr>
    </w:p>
    <w:p w:rsidR="00D17C8A" w:rsidRPr="009B2221" w:rsidRDefault="00CF0A1A">
      <w:pPr>
        <w:pStyle w:val="Heading1"/>
        <w:rPr>
          <w:sz w:val="24"/>
        </w:rPr>
      </w:pPr>
      <w:r w:rsidRPr="009B2221">
        <w:rPr>
          <w:sz w:val="24"/>
        </w:rPr>
        <w:t>Título Artículo del que se solicita evaluación (en español y en inglés):</w:t>
      </w:r>
    </w:p>
    <w:p w:rsidR="00D17C8A" w:rsidRPr="009B2221" w:rsidRDefault="00D17C8A">
      <w:pPr>
        <w:pStyle w:val="Textoindependiente"/>
        <w:rPr>
          <w:b/>
        </w:rPr>
      </w:pPr>
    </w:p>
    <w:p w:rsidR="007B12F2" w:rsidRDefault="009B2221" w:rsidP="007B12F2">
      <w:pPr>
        <w:ind w:left="142"/>
        <w:jc w:val="both"/>
        <w:rPr>
          <w:szCs w:val="40"/>
        </w:rPr>
      </w:pPr>
      <w:r w:rsidRPr="009B2221">
        <w:rPr>
          <w:szCs w:val="40"/>
        </w:rPr>
        <w:t>LA ATENCIÓN A LA DIVERSIDAD DESDE EL AULA DE APOYO A LA INTEGRACIÓN, UN CAMPO POR EXPLORAR. ANÁLISIS INTERCASOS</w:t>
      </w:r>
      <w:r w:rsidR="00451FBA">
        <w:rPr>
          <w:szCs w:val="40"/>
        </w:rPr>
        <w:t xml:space="preserve">. </w:t>
      </w:r>
    </w:p>
    <w:p w:rsidR="007B12F2" w:rsidRDefault="007B12F2" w:rsidP="007B12F2">
      <w:pPr>
        <w:ind w:left="142"/>
        <w:jc w:val="both"/>
        <w:rPr>
          <w:szCs w:val="40"/>
        </w:rPr>
      </w:pPr>
    </w:p>
    <w:p w:rsidR="007B12F2" w:rsidRPr="007B12F2" w:rsidRDefault="007B12F2" w:rsidP="007B12F2">
      <w:pPr>
        <w:ind w:left="142"/>
        <w:jc w:val="both"/>
      </w:pPr>
      <w:proofErr w:type="spellStart"/>
      <w:r w:rsidRPr="007B12F2">
        <w:t>Attention</w:t>
      </w:r>
      <w:proofErr w:type="spellEnd"/>
      <w:r w:rsidRPr="007B12F2">
        <w:t xml:space="preserve"> </w:t>
      </w:r>
      <w:proofErr w:type="spellStart"/>
      <w:r w:rsidRPr="007B12F2">
        <w:t>to</w:t>
      </w:r>
      <w:proofErr w:type="spellEnd"/>
      <w:r w:rsidRPr="007B12F2">
        <w:t xml:space="preserve"> </w:t>
      </w:r>
      <w:proofErr w:type="spellStart"/>
      <w:r w:rsidRPr="007B12F2">
        <w:t>Diversity</w:t>
      </w:r>
      <w:proofErr w:type="spellEnd"/>
      <w:r w:rsidRPr="007B12F2">
        <w:t xml:space="preserve"> </w:t>
      </w:r>
      <w:proofErr w:type="spellStart"/>
      <w:r w:rsidRPr="007B12F2">
        <w:t>from</w:t>
      </w:r>
      <w:proofErr w:type="spellEnd"/>
      <w:r w:rsidRPr="007B12F2">
        <w:t xml:space="preserve"> </w:t>
      </w:r>
      <w:proofErr w:type="spellStart"/>
      <w:r w:rsidRPr="007B12F2">
        <w:t>the</w:t>
      </w:r>
      <w:proofErr w:type="spellEnd"/>
      <w:r w:rsidRPr="007B12F2">
        <w:t xml:space="preserve"> </w:t>
      </w:r>
      <w:proofErr w:type="spellStart"/>
      <w:r w:rsidRPr="007B12F2">
        <w:t>Integration</w:t>
      </w:r>
      <w:proofErr w:type="spellEnd"/>
      <w:r w:rsidRPr="007B12F2">
        <w:t xml:space="preserve"> </w:t>
      </w:r>
      <w:proofErr w:type="spellStart"/>
      <w:r w:rsidRPr="007B12F2">
        <w:t>Support</w:t>
      </w:r>
      <w:proofErr w:type="spellEnd"/>
      <w:r w:rsidRPr="007B12F2">
        <w:t xml:space="preserve"> </w:t>
      </w:r>
      <w:proofErr w:type="spellStart"/>
      <w:r w:rsidRPr="007B12F2">
        <w:t>Classroom</w:t>
      </w:r>
      <w:proofErr w:type="spellEnd"/>
      <w:r w:rsidRPr="007B12F2">
        <w:t xml:space="preserve">, a </w:t>
      </w:r>
      <w:proofErr w:type="spellStart"/>
      <w:r w:rsidRPr="007B12F2">
        <w:t>Field</w:t>
      </w:r>
      <w:proofErr w:type="spellEnd"/>
      <w:r w:rsidRPr="007B12F2">
        <w:t xml:space="preserve"> </w:t>
      </w:r>
      <w:proofErr w:type="spellStart"/>
      <w:r w:rsidRPr="007B12F2">
        <w:t>to</w:t>
      </w:r>
      <w:proofErr w:type="spellEnd"/>
      <w:r w:rsidRPr="007B12F2">
        <w:t xml:space="preserve"> Explore. Inter-cases </w:t>
      </w:r>
      <w:proofErr w:type="spellStart"/>
      <w:r w:rsidRPr="007B12F2">
        <w:t>Analysis</w:t>
      </w:r>
      <w:proofErr w:type="spellEnd"/>
      <w:r w:rsidRPr="007B12F2">
        <w:t>.</w:t>
      </w:r>
    </w:p>
    <w:p w:rsidR="00451FBA" w:rsidRPr="009B2221" w:rsidRDefault="00451FBA" w:rsidP="007B12F2">
      <w:pPr>
        <w:jc w:val="both"/>
        <w:rPr>
          <w:b/>
          <w:sz w:val="24"/>
          <w:szCs w:val="40"/>
        </w:rPr>
      </w:pPr>
    </w:p>
    <w:p w:rsidR="009B2221" w:rsidRPr="009B2221" w:rsidRDefault="00CF0A1A" w:rsidP="009B2221">
      <w:pPr>
        <w:spacing w:before="143"/>
        <w:ind w:left="104"/>
        <w:rPr>
          <w:b/>
          <w:sz w:val="24"/>
        </w:rPr>
      </w:pPr>
      <w:r w:rsidRPr="009B2221">
        <w:rPr>
          <w:b/>
          <w:sz w:val="24"/>
        </w:rPr>
        <w:t>Datos de cada autor:</w:t>
      </w:r>
    </w:p>
    <w:p w:rsidR="009B2221" w:rsidRPr="009B2221" w:rsidRDefault="009B2221" w:rsidP="007B12F2">
      <w:pPr>
        <w:spacing w:before="143"/>
        <w:ind w:left="104"/>
        <w:jc w:val="both"/>
        <w:rPr>
          <w:b/>
        </w:rPr>
      </w:pPr>
      <w:r w:rsidRPr="009B2221">
        <w:rPr>
          <w:lang w:val="es-ES_tradnl"/>
        </w:rPr>
        <w:t xml:space="preserve">Belén Pérez Justo es maestra por la mención de Educación Especial y posgraduada en Educación Especial. Sus líneas de investigación giran en torno a la educación inclusiva, recursos para la inclusión y respuesta a la diversidad en las aulas. </w:t>
      </w:r>
      <w:r w:rsidRPr="009B2221">
        <w:t>Departamento de Pedagogía, Facultad de Educación, Psicología y Ciencias del Deporte. Universidad de Huelva. Avda. de las Fuerzas Armadas s/n, CP 21071, Huelva (España).</w:t>
      </w:r>
    </w:p>
    <w:p w:rsidR="00D17C8A" w:rsidRPr="009B2221" w:rsidRDefault="009B2221" w:rsidP="009B2221">
      <w:pPr>
        <w:spacing w:before="143"/>
        <w:ind w:left="104"/>
        <w:jc w:val="both"/>
        <w:rPr>
          <w:b/>
        </w:rPr>
      </w:pPr>
      <w:r w:rsidRPr="009B2221">
        <w:rPr>
          <w:bCs/>
          <w:lang w:val="es-ES_tradnl"/>
        </w:rPr>
        <w:t>Dr. Francisco Javier García Prieto e</w:t>
      </w:r>
      <w:r w:rsidRPr="009B2221">
        <w:rPr>
          <w:lang w:val="es-ES_tradnl"/>
        </w:rPr>
        <w:t>s Doctor en Psicopedagogía por la Universidad de Huelva (España). Trabaja en el Área de Didáctica y Organización Escolar</w:t>
      </w:r>
      <w:r w:rsidRPr="009B2221">
        <w:rPr>
          <w:bCs/>
          <w:lang w:val="es-ES_tradnl"/>
        </w:rPr>
        <w:t xml:space="preserve"> </w:t>
      </w:r>
      <w:r w:rsidRPr="009B2221">
        <w:rPr>
          <w:lang w:val="es-ES_tradnl"/>
        </w:rPr>
        <w:t>del Departamento de Educación en la Universidad de Huelva. Imparte materias relacionadas con</w:t>
      </w:r>
      <w:r w:rsidRPr="009B2221">
        <w:rPr>
          <w:bCs/>
          <w:lang w:val="es-ES_tradnl"/>
        </w:rPr>
        <w:t xml:space="preserve"> </w:t>
      </w:r>
      <w:r w:rsidRPr="009B2221">
        <w:rPr>
          <w:lang w:val="es-ES_tradnl"/>
        </w:rPr>
        <w:t>la Didáctica, el Currículum y la Atención a la Diversidad. Ha impartido Cursos en diversos Centros de Formación Docente. Entre sus líneas de investigación se encuentran la atención a la diversidad, la innovación educativa y la escuela rural.</w:t>
      </w:r>
    </w:p>
    <w:p w:rsidR="00D17C8A" w:rsidRDefault="00CF0A1A">
      <w:pPr>
        <w:spacing w:before="159"/>
        <w:ind w:left="104"/>
        <w:rPr>
          <w:b/>
          <w:sz w:val="24"/>
        </w:rPr>
      </w:pPr>
      <w:r w:rsidRPr="009B2221">
        <w:rPr>
          <w:b/>
          <w:sz w:val="24"/>
        </w:rPr>
        <w:t>Nombre y apellido</w:t>
      </w:r>
      <w:r w:rsidR="007B12F2">
        <w:rPr>
          <w:b/>
          <w:sz w:val="24"/>
        </w:rPr>
        <w:t>s</w:t>
      </w:r>
      <w:r w:rsidRPr="009B2221">
        <w:rPr>
          <w:b/>
          <w:sz w:val="24"/>
        </w:rPr>
        <w:t>:</w:t>
      </w:r>
    </w:p>
    <w:p w:rsidR="009B2221" w:rsidRPr="00533B51" w:rsidRDefault="009B2221">
      <w:pPr>
        <w:spacing w:before="159"/>
        <w:ind w:left="104"/>
      </w:pPr>
      <w:r w:rsidRPr="00533B51">
        <w:t>Belén Pérez Justo</w:t>
      </w:r>
    </w:p>
    <w:p w:rsidR="009B2221" w:rsidRPr="00533B51" w:rsidRDefault="009B2221">
      <w:pPr>
        <w:spacing w:before="159"/>
        <w:ind w:left="104"/>
      </w:pPr>
      <w:r w:rsidRPr="00533B51">
        <w:t>Francisco Javier García Prieto</w:t>
      </w:r>
    </w:p>
    <w:p w:rsidR="00D17C8A" w:rsidRPr="009B2221" w:rsidRDefault="00D17C8A">
      <w:pPr>
        <w:pStyle w:val="Textoindependiente"/>
        <w:spacing w:before="10"/>
        <w:rPr>
          <w:b/>
          <w:sz w:val="22"/>
        </w:rPr>
      </w:pPr>
    </w:p>
    <w:p w:rsidR="00533B51" w:rsidRDefault="00CF0A1A" w:rsidP="00533B51">
      <w:pPr>
        <w:ind w:left="104"/>
        <w:rPr>
          <w:b/>
          <w:sz w:val="24"/>
        </w:rPr>
      </w:pPr>
      <w:r w:rsidRPr="009B2221">
        <w:rPr>
          <w:b/>
          <w:sz w:val="24"/>
        </w:rPr>
        <w:t>Dirección postal completa:</w:t>
      </w:r>
      <w:r w:rsidR="00533B51">
        <w:rPr>
          <w:b/>
          <w:sz w:val="24"/>
        </w:rPr>
        <w:t xml:space="preserve"> </w:t>
      </w:r>
    </w:p>
    <w:p w:rsidR="00533B51" w:rsidRPr="00533B51" w:rsidRDefault="00533B51" w:rsidP="00533B51">
      <w:pPr>
        <w:ind w:left="104"/>
        <w:rPr>
          <w:b/>
          <w:sz w:val="24"/>
        </w:rPr>
      </w:pPr>
      <w:r w:rsidRPr="00DC3261">
        <w:t xml:space="preserve">Departamento de </w:t>
      </w:r>
      <w:r>
        <w:t>Pedagogía</w:t>
      </w:r>
      <w:r w:rsidRPr="00DC3261">
        <w:t>, Facultad de Educación</w:t>
      </w:r>
      <w:r>
        <w:t>, Psicología y Ciencias del Deporte</w:t>
      </w:r>
      <w:r w:rsidRPr="00DC3261">
        <w:t>. Universidad de Huelva. Avda. de las Fuerzas Armadas s/n, CP 21071, Huelva (España).</w:t>
      </w:r>
    </w:p>
    <w:p w:rsidR="00D17C8A" w:rsidRPr="009B2221" w:rsidRDefault="00D17C8A">
      <w:pPr>
        <w:pStyle w:val="Textoindependiente"/>
        <w:spacing w:before="1"/>
        <w:rPr>
          <w:b/>
          <w:sz w:val="24"/>
        </w:rPr>
      </w:pPr>
    </w:p>
    <w:p w:rsidR="00DB1F0E" w:rsidRDefault="00CF0A1A" w:rsidP="00DB1F0E">
      <w:pPr>
        <w:ind w:left="104"/>
        <w:rPr>
          <w:b/>
          <w:sz w:val="24"/>
        </w:rPr>
      </w:pPr>
      <w:r w:rsidRPr="009B2221">
        <w:rPr>
          <w:b/>
          <w:sz w:val="24"/>
        </w:rPr>
        <w:t>Teléfono:</w:t>
      </w:r>
      <w:r w:rsidR="00533B51">
        <w:rPr>
          <w:b/>
          <w:sz w:val="24"/>
        </w:rPr>
        <w:t xml:space="preserve"> </w:t>
      </w:r>
      <w:r w:rsidR="00533B51" w:rsidRPr="00533B51">
        <w:t>620 820 896</w:t>
      </w:r>
    </w:p>
    <w:p w:rsidR="00DB1F0E" w:rsidRDefault="00DB1F0E" w:rsidP="00DB1F0E">
      <w:pPr>
        <w:ind w:left="104"/>
        <w:rPr>
          <w:b/>
          <w:sz w:val="24"/>
        </w:rPr>
      </w:pPr>
    </w:p>
    <w:p w:rsidR="00533B51" w:rsidRPr="00DB1F0E" w:rsidRDefault="00CF0A1A" w:rsidP="00DB1F0E">
      <w:pPr>
        <w:ind w:left="104"/>
        <w:rPr>
          <w:b/>
          <w:sz w:val="24"/>
        </w:rPr>
      </w:pPr>
      <w:r w:rsidRPr="009B2221">
        <w:rPr>
          <w:b/>
          <w:sz w:val="24"/>
        </w:rPr>
        <w:t>e-mail:</w:t>
      </w:r>
      <w:r w:rsidR="00762C2C">
        <w:rPr>
          <w:b/>
          <w:sz w:val="24"/>
        </w:rPr>
        <w:t xml:space="preserve"> </w:t>
      </w:r>
      <w:hyperlink r:id="rId5" w:history="1">
        <w:r w:rsidR="00762C2C" w:rsidRPr="0003614A">
          <w:rPr>
            <w:rStyle w:val="Hipervnculo"/>
            <w:i/>
            <w:szCs w:val="24"/>
          </w:rPr>
          <w:t>belen.perez.justo@hotmail.com</w:t>
        </w:r>
      </w:hyperlink>
      <w:r w:rsidR="00762C2C">
        <w:rPr>
          <w:i/>
          <w:szCs w:val="24"/>
        </w:rPr>
        <w:t xml:space="preserve"> </w:t>
      </w:r>
      <w:r w:rsidR="00762C2C" w:rsidRPr="00F71CE1">
        <w:rPr>
          <w:sz w:val="24"/>
          <w:szCs w:val="24"/>
        </w:rPr>
        <w:t xml:space="preserve"> </w:t>
      </w:r>
      <w:bookmarkStart w:id="0" w:name="_GoBack"/>
      <w:bookmarkEnd w:id="0"/>
      <w:r w:rsidR="00533B51">
        <w:rPr>
          <w:b/>
          <w:sz w:val="24"/>
        </w:rPr>
        <w:t xml:space="preserve"> </w:t>
      </w:r>
      <w:hyperlink r:id="rId6" w:history="1">
        <w:r w:rsidR="00533B51" w:rsidRPr="003505BB">
          <w:rPr>
            <w:rStyle w:val="Hipervnculo"/>
            <w:i/>
            <w:szCs w:val="24"/>
          </w:rPr>
          <w:t>fjavier.garcia@dedu.uhu.es</w:t>
        </w:r>
      </w:hyperlink>
      <w:r w:rsidR="00533B51">
        <w:rPr>
          <w:i/>
          <w:szCs w:val="24"/>
        </w:rPr>
        <w:t xml:space="preserve">  </w:t>
      </w:r>
    </w:p>
    <w:p w:rsidR="00D17C8A" w:rsidRDefault="00D17C8A">
      <w:pPr>
        <w:pStyle w:val="Textoindependiente"/>
        <w:spacing w:before="10"/>
        <w:rPr>
          <w:b/>
          <w:sz w:val="16"/>
        </w:rPr>
      </w:pPr>
    </w:p>
    <w:p w:rsidR="00D17C8A" w:rsidRDefault="00CF0A1A">
      <w:pPr>
        <w:pStyle w:val="Textoindependiente"/>
        <w:ind w:left="104" w:right="112"/>
        <w:jc w:val="both"/>
      </w:pPr>
      <w:r>
        <w:t xml:space="preserve">El/los autores certificamos que este trabajo no ha sido publicado ni está en vías de consideración para su publicación en otra revista. Aceptamos las normas de publicación de la Revista. Asimismo transferimos gratuitamente los derechos de propiedad intelectual del presente trabajo a la </w:t>
      </w:r>
      <w:r>
        <w:rPr>
          <w:b/>
        </w:rPr>
        <w:t xml:space="preserve">Revista de Educación Inclusiva </w:t>
      </w:r>
      <w:r>
        <w:t xml:space="preserve">para editar, publicar en cualquier lengua y soporte (papel y digital: </w:t>
      </w:r>
      <w:proofErr w:type="spellStart"/>
      <w:r>
        <w:t>cd-rom</w:t>
      </w:r>
      <w:proofErr w:type="spellEnd"/>
      <w:r>
        <w:t xml:space="preserve">, </w:t>
      </w:r>
      <w:proofErr w:type="spellStart"/>
      <w:r>
        <w:t>dvd</w:t>
      </w:r>
      <w:proofErr w:type="spellEnd"/>
      <w:r>
        <w:t>, memoria USB, en línea, e-</w:t>
      </w:r>
      <w:proofErr w:type="spellStart"/>
      <w:r>
        <w:t>book</w:t>
      </w:r>
      <w:proofErr w:type="spellEnd"/>
      <w:r>
        <w:t xml:space="preserve">, </w:t>
      </w:r>
      <w:proofErr w:type="spellStart"/>
      <w:r>
        <w:t>epub</w:t>
      </w:r>
      <w:proofErr w:type="spellEnd"/>
      <w:r>
        <w:t xml:space="preserve">, </w:t>
      </w:r>
      <w:proofErr w:type="spellStart"/>
      <w:r>
        <w:t>etc</w:t>
      </w:r>
      <w:proofErr w:type="spellEnd"/>
      <w:r>
        <w:t xml:space="preserve">), alojar, difundir, explotar, distribuir y comunicar públicamente para su consulta y/o descarga </w:t>
      </w:r>
      <w:proofErr w:type="spellStart"/>
      <w:r>
        <w:rPr>
          <w:i/>
        </w:rPr>
        <w:t>on</w:t>
      </w:r>
      <w:proofErr w:type="spellEnd"/>
      <w:r>
        <w:rPr>
          <w:i/>
        </w:rPr>
        <w:t xml:space="preserve"> line </w:t>
      </w:r>
      <w:r>
        <w:t xml:space="preserve">de su contenido - total o parcial–, en el ámbito de todo el mundo, por todos los medios y canales disponibles y en cualquiera de las formas, medios y </w:t>
      </w:r>
      <w:r>
        <w:lastRenderedPageBreak/>
        <w:t>modalidades que la tecnología permite, entre otros y a título enunciativo pero no limitativo, plataformas basadas en Internet, PCs, PDAs, teléfonos móviles y cualesquiera otros dispositivos inalámbricos, con el propósito de difundir su contenido entre la comunidad educativa y todas las personas interesadas en la educación. De igual modo se autoriza la comunicación pública de la obra, tanto de modo completo como parcial, a través de repositorios</w:t>
      </w:r>
      <w:r>
        <w:rPr>
          <w:spacing w:val="-11"/>
        </w:rPr>
        <w:t xml:space="preserve"> </w:t>
      </w:r>
      <w:r>
        <w:t>institucionales.</w:t>
      </w:r>
    </w:p>
    <w:p w:rsidR="00D17C8A" w:rsidRDefault="00D17C8A">
      <w:pPr>
        <w:pStyle w:val="Textoindependiente"/>
        <w:rPr>
          <w:sz w:val="20"/>
        </w:rPr>
      </w:pPr>
    </w:p>
    <w:p w:rsidR="00D17C8A" w:rsidRDefault="00D17C8A">
      <w:pPr>
        <w:pStyle w:val="Textoindependiente"/>
        <w:rPr>
          <w:sz w:val="20"/>
        </w:rPr>
      </w:pPr>
    </w:p>
    <w:p w:rsidR="00D17C8A" w:rsidRDefault="00D17C8A">
      <w:pPr>
        <w:pStyle w:val="Textoindependiente"/>
        <w:rPr>
          <w:sz w:val="20"/>
        </w:rPr>
      </w:pPr>
    </w:p>
    <w:p w:rsidR="00D17C8A" w:rsidRDefault="00CF0A1A">
      <w:pPr>
        <w:pStyle w:val="Textoindependiente"/>
        <w:ind w:left="1137" w:right="1029"/>
        <w:jc w:val="center"/>
        <w:rPr>
          <w:sz w:val="24"/>
        </w:rPr>
      </w:pPr>
      <w:r w:rsidRPr="00533B51">
        <w:rPr>
          <w:sz w:val="24"/>
        </w:rPr>
        <w:t>Firma del autor/a:</w:t>
      </w:r>
    </w:p>
    <w:p w:rsidR="00533B51" w:rsidRDefault="00672037">
      <w:pPr>
        <w:pStyle w:val="Textoindependiente"/>
        <w:ind w:left="1137" w:right="1029"/>
        <w:jc w:val="center"/>
        <w:rPr>
          <w:sz w:val="24"/>
        </w:rPr>
      </w:pPr>
      <w:r>
        <w:rPr>
          <w:noProof/>
          <w:sz w:val="24"/>
          <w:lang w:bidi="ar-SA"/>
        </w:rPr>
        <w:pict>
          <v:rect id="_x0000_s1026" style="position:absolute;left:0;text-align:left;margin-left:57.65pt;margin-top:8.2pt;width:141.5pt;height:1in;z-index:251658240" stroked="f">
            <v:textbox style="mso-next-textbox:#_x0000_s1026">
              <w:txbxContent>
                <w:p w:rsidR="00D73717" w:rsidRDefault="00D73717">
                  <w:r w:rsidRPr="00D73717">
                    <w:rPr>
                      <w:noProof/>
                      <w:lang w:bidi="ar-SA"/>
                    </w:rPr>
                    <w:drawing>
                      <wp:inline distT="0" distB="0" distL="0" distR="0">
                        <wp:extent cx="1095375" cy="819150"/>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92200" cy="821055"/>
                                </a:xfrm>
                                <a:prstGeom prst="rect">
                                  <a:avLst/>
                                </a:prstGeom>
                                <a:noFill/>
                                <a:ln>
                                  <a:noFill/>
                                </a:ln>
                              </pic:spPr>
                            </pic:pic>
                          </a:graphicData>
                        </a:graphic>
                      </wp:inline>
                    </w:drawing>
                  </w:r>
                </w:p>
              </w:txbxContent>
            </v:textbox>
          </v:rect>
        </w:pict>
      </w:r>
    </w:p>
    <w:p w:rsidR="00533B51" w:rsidRPr="00533B51" w:rsidRDefault="00672037">
      <w:pPr>
        <w:pStyle w:val="Textoindependiente"/>
        <w:ind w:left="1137" w:right="1029"/>
        <w:jc w:val="center"/>
        <w:rPr>
          <w:sz w:val="24"/>
        </w:rPr>
      </w:pPr>
      <w:r>
        <w:rPr>
          <w:noProof/>
          <w:sz w:val="24"/>
          <w:lang w:bidi="ar-SA"/>
        </w:rPr>
        <w:pict>
          <v:oval id="_x0000_s1028" style="position:absolute;left:0;text-align:left;margin-left:256.8pt;margin-top:11.3pt;width:23.8pt;height:25.7pt;z-index:251660288" stroked="f"/>
        </w:pict>
      </w:r>
      <w:r>
        <w:rPr>
          <w:noProof/>
          <w:sz w:val="24"/>
          <w:lang w:bidi="ar-SA"/>
        </w:rPr>
        <w:pict>
          <v:rect id="_x0000_s1027" style="position:absolute;left:0;text-align:left;margin-left:256.8pt;margin-top:8.15pt;width:118.3pt;height:55.1pt;z-index:251659264" stroked="f">
            <v:textbox>
              <w:txbxContent>
                <w:p w:rsidR="00D73717" w:rsidRDefault="00D73717">
                  <w:r w:rsidRPr="00D73717">
                    <w:rPr>
                      <w:noProof/>
                      <w:lang w:bidi="ar-SA"/>
                    </w:rPr>
                    <w:drawing>
                      <wp:inline distT="0" distB="0" distL="0" distR="0">
                        <wp:extent cx="1258570" cy="699715"/>
                        <wp:effectExtent l="19050" t="0" r="0" b="0"/>
                        <wp:docPr id="10" name="Imagen 4" descr="C:\Users\belen\Pictures\Screenshots\Captura de pantalla (6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elen\Pictures\Screenshots\Captura de pantalla (606).png"/>
                                <pic:cNvPicPr>
                                  <a:picLocks noChangeAspect="1" noChangeArrowheads="1"/>
                                </pic:cNvPicPr>
                              </pic:nvPicPr>
                              <pic:blipFill>
                                <a:blip r:embed="rId8"/>
                                <a:srcRect/>
                                <a:stretch>
                                  <a:fillRect/>
                                </a:stretch>
                              </pic:blipFill>
                              <pic:spPr bwMode="auto">
                                <a:xfrm>
                                  <a:off x="0" y="0"/>
                                  <a:ext cx="1263136" cy="702254"/>
                                </a:xfrm>
                                <a:prstGeom prst="rect">
                                  <a:avLst/>
                                </a:prstGeom>
                                <a:noFill/>
                                <a:ln w="9525">
                                  <a:noFill/>
                                  <a:miter lim="800000"/>
                                  <a:headEnd/>
                                  <a:tailEnd/>
                                </a:ln>
                              </pic:spPr>
                            </pic:pic>
                          </a:graphicData>
                        </a:graphic>
                      </wp:inline>
                    </w:drawing>
                  </w:r>
                </w:p>
              </w:txbxContent>
            </v:textbox>
          </v:rect>
        </w:pict>
      </w:r>
    </w:p>
    <w:p w:rsidR="00533B51" w:rsidRDefault="00533B51">
      <w:pPr>
        <w:pStyle w:val="Textoindependiente"/>
        <w:ind w:left="1137" w:right="1029"/>
        <w:jc w:val="center"/>
      </w:pPr>
    </w:p>
    <w:p w:rsidR="00533B51" w:rsidRDefault="00533B51">
      <w:pPr>
        <w:pStyle w:val="Textoindependiente"/>
        <w:ind w:left="1137" w:right="1029"/>
        <w:jc w:val="center"/>
      </w:pPr>
    </w:p>
    <w:p w:rsidR="00D73717" w:rsidRDefault="00D73717">
      <w:pPr>
        <w:pStyle w:val="Textoindependiente"/>
        <w:ind w:left="1137" w:right="1029"/>
        <w:jc w:val="center"/>
      </w:pPr>
    </w:p>
    <w:p w:rsidR="00D73717" w:rsidRDefault="00D73717">
      <w:pPr>
        <w:pStyle w:val="Textoindependiente"/>
        <w:ind w:left="1137" w:right="1029"/>
        <w:jc w:val="center"/>
      </w:pPr>
    </w:p>
    <w:p w:rsidR="00D73717" w:rsidRDefault="00672037">
      <w:pPr>
        <w:pStyle w:val="Textoindependiente"/>
        <w:ind w:left="1137" w:right="1029"/>
        <w:jc w:val="center"/>
      </w:pPr>
      <w:r>
        <w:rPr>
          <w:noProof/>
          <w:lang w:bidi="ar-SA"/>
        </w:rPr>
        <w:pict>
          <v:shapetype id="_x0000_t32" coordsize="21600,21600" o:spt="32" o:oned="t" path="m,l21600,21600e" filled="f">
            <v:path arrowok="t" fillok="f" o:connecttype="none"/>
            <o:lock v:ext="edit" shapetype="t"/>
          </v:shapetype>
          <v:shape id="_x0000_s1032" type="#_x0000_t32" style="position:absolute;left:0;text-align:left;margin-left:107.15pt;margin-top:2.4pt;width:17.55pt;height:8.8pt;flip:x;z-index:251664384" o:connectortype="straight" strokecolor="white [3212]" strokeweight="3pt"/>
        </w:pict>
      </w:r>
      <w:r>
        <w:rPr>
          <w:noProof/>
          <w:lang w:bidi="ar-SA"/>
        </w:rPr>
        <w:pict>
          <v:rect id="_x0000_s1031" style="position:absolute;left:0;text-align:left;margin-left:68.3pt;margin-top:2.4pt;width:137.15pt;height:39.45pt;z-index:251663360" filled="f" stroked="f">
            <v:textbox>
              <w:txbxContent>
                <w:p w:rsidR="00D73717" w:rsidRDefault="00D73717">
                  <w:r>
                    <w:rPr>
                      <w:noProof/>
                      <w:lang w:bidi="ar-SA"/>
                    </w:rPr>
                    <w:drawing>
                      <wp:inline distT="0" distB="0" distL="0" distR="0">
                        <wp:extent cx="1575352" cy="175141"/>
                        <wp:effectExtent l="19050" t="0" r="5798" b="0"/>
                        <wp:docPr id="5" name="Imagen 3" descr="C:\Users\belen\Pictures\Screenshots\Captura de pantalla (6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len\Pictures\Screenshots\Captura de pantalla (625).png"/>
                                <pic:cNvPicPr>
                                  <a:picLocks noChangeAspect="1" noChangeArrowheads="1"/>
                                </pic:cNvPicPr>
                              </pic:nvPicPr>
                              <pic:blipFill>
                                <a:blip r:embed="rId9"/>
                                <a:srcRect t="55102" b="-54"/>
                                <a:stretch>
                                  <a:fillRect/>
                                </a:stretch>
                              </pic:blipFill>
                              <pic:spPr bwMode="auto">
                                <a:xfrm>
                                  <a:off x="0" y="0"/>
                                  <a:ext cx="1575352" cy="175141"/>
                                </a:xfrm>
                                <a:prstGeom prst="rect">
                                  <a:avLst/>
                                </a:prstGeom>
                                <a:noFill/>
                                <a:ln w="9525">
                                  <a:noFill/>
                                  <a:miter lim="800000"/>
                                  <a:headEnd/>
                                  <a:tailEnd/>
                                </a:ln>
                              </pic:spPr>
                            </pic:pic>
                          </a:graphicData>
                        </a:graphic>
                      </wp:inline>
                    </w:drawing>
                  </w:r>
                </w:p>
              </w:txbxContent>
            </v:textbox>
          </v:rect>
        </w:pict>
      </w:r>
      <w:r>
        <w:rPr>
          <w:noProof/>
          <w:lang w:bidi="ar-SA"/>
        </w:rPr>
        <w:pict>
          <v:oval id="_x0000_s1030" style="position:absolute;left:0;text-align:left;margin-left:304.4pt;margin-top:2.4pt;width:20.65pt;height:8.8pt;z-index:251662336" stroked="f"/>
        </w:pict>
      </w:r>
      <w:r>
        <w:rPr>
          <w:noProof/>
          <w:lang w:bidi="ar-SA"/>
        </w:rPr>
        <w:pict>
          <v:rect id="_x0000_s1029" style="position:absolute;left:0;text-align:left;margin-left:280.6pt;margin-top:2.4pt;width:145.25pt;height:62.6pt;z-index:251661312" filled="f" stroked="f">
            <v:textbox>
              <w:txbxContent>
                <w:p w:rsidR="00D73717" w:rsidRDefault="00D73717">
                  <w:r>
                    <w:rPr>
                      <w:noProof/>
                      <w:lang w:bidi="ar-SA"/>
                    </w:rPr>
                    <w:drawing>
                      <wp:inline distT="0" distB="0" distL="0" distR="0">
                        <wp:extent cx="1253159" cy="222955"/>
                        <wp:effectExtent l="19050" t="0" r="4141" b="0"/>
                        <wp:docPr id="3" name="Imagen 1" descr="C:\Users\belen\Pictures\Screenshots\Captura de pantalla (6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len\Pictures\Screenshots\Captura de pantalla (626).png"/>
                                <pic:cNvPicPr>
                                  <a:picLocks noChangeAspect="1" noChangeArrowheads="1"/>
                                </pic:cNvPicPr>
                              </pic:nvPicPr>
                              <pic:blipFill>
                                <a:blip r:embed="rId10"/>
                                <a:srcRect t="51316"/>
                                <a:stretch>
                                  <a:fillRect/>
                                </a:stretch>
                              </pic:blipFill>
                              <pic:spPr bwMode="auto">
                                <a:xfrm>
                                  <a:off x="0" y="0"/>
                                  <a:ext cx="1253159" cy="222955"/>
                                </a:xfrm>
                                <a:prstGeom prst="rect">
                                  <a:avLst/>
                                </a:prstGeom>
                                <a:noFill/>
                                <a:ln w="9525">
                                  <a:noFill/>
                                  <a:miter lim="800000"/>
                                  <a:headEnd/>
                                  <a:tailEnd/>
                                </a:ln>
                              </pic:spPr>
                            </pic:pic>
                          </a:graphicData>
                        </a:graphic>
                      </wp:inline>
                    </w:drawing>
                  </w:r>
                </w:p>
              </w:txbxContent>
            </v:textbox>
          </v:rect>
        </w:pict>
      </w:r>
    </w:p>
    <w:p w:rsidR="00D73717" w:rsidRDefault="00D73717" w:rsidP="00D73717">
      <w:pPr>
        <w:pStyle w:val="Textoindependiente"/>
        <w:tabs>
          <w:tab w:val="left" w:pos="2379"/>
        </w:tabs>
        <w:ind w:left="1137" w:right="1029"/>
      </w:pPr>
      <w:r>
        <w:t xml:space="preserve">Fdo.                                                                             Fdo. </w:t>
      </w:r>
    </w:p>
    <w:p w:rsidR="00D73717" w:rsidRDefault="00D73717">
      <w:pPr>
        <w:pStyle w:val="Textoindependiente"/>
        <w:ind w:left="1137" w:right="1029"/>
        <w:jc w:val="center"/>
      </w:pPr>
    </w:p>
    <w:p w:rsidR="00D17C8A" w:rsidRDefault="00D17C8A" w:rsidP="00D73717">
      <w:pPr>
        <w:pStyle w:val="Textoindependiente"/>
        <w:spacing w:before="8"/>
        <w:jc w:val="right"/>
        <w:rPr>
          <w:sz w:val="22"/>
        </w:rPr>
      </w:pPr>
    </w:p>
    <w:p w:rsidR="00D17C8A" w:rsidRPr="00227BF6" w:rsidRDefault="00CF0A1A">
      <w:pPr>
        <w:ind w:left="1137" w:right="1151"/>
        <w:jc w:val="center"/>
        <w:rPr>
          <w:color w:val="FF0000"/>
          <w:sz w:val="24"/>
        </w:rPr>
      </w:pPr>
      <w:r w:rsidRPr="00533B51">
        <w:rPr>
          <w:sz w:val="24"/>
        </w:rPr>
        <w:t>Fecha:</w:t>
      </w:r>
      <w:r w:rsidR="007B12F2">
        <w:rPr>
          <w:sz w:val="24"/>
        </w:rPr>
        <w:t xml:space="preserve"> </w:t>
      </w:r>
      <w:r w:rsidR="007B12F2" w:rsidRPr="00DB1F0E">
        <w:t>02/07/2020.</w:t>
      </w:r>
    </w:p>
    <w:sectPr w:rsidR="00D17C8A" w:rsidRPr="00227BF6" w:rsidSect="009B2221">
      <w:type w:val="continuous"/>
      <w:pgSz w:w="11920" w:h="16850"/>
      <w:pgMar w:top="1417" w:right="1701" w:bottom="1417" w:left="1701"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compat>
    <w:ulTrailSpace/>
    <w:shapeLayoutLikeWW8/>
  </w:compat>
  <w:rsids>
    <w:rsidRoot w:val="00D17C8A"/>
    <w:rsid w:val="00075F0C"/>
    <w:rsid w:val="00227BF6"/>
    <w:rsid w:val="00432CDD"/>
    <w:rsid w:val="00451FBA"/>
    <w:rsid w:val="004544F2"/>
    <w:rsid w:val="00533B51"/>
    <w:rsid w:val="00672037"/>
    <w:rsid w:val="00672B1D"/>
    <w:rsid w:val="00762C2C"/>
    <w:rsid w:val="007B12F2"/>
    <w:rsid w:val="00812DF9"/>
    <w:rsid w:val="009B2221"/>
    <w:rsid w:val="009E02DA"/>
    <w:rsid w:val="00A02BC1"/>
    <w:rsid w:val="00C86710"/>
    <w:rsid w:val="00CF0A1A"/>
    <w:rsid w:val="00D17C8A"/>
    <w:rsid w:val="00D376E7"/>
    <w:rsid w:val="00D73717"/>
    <w:rsid w:val="00DB1F0E"/>
    <w:rsid w:val="00F8705C"/>
    <w:rsid w:val="00FE632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enu v:ext="edit" fillcolor="none" strokecolor="none [3212]"/>
    </o:shapedefaults>
    <o:shapelayout v:ext="edit">
      <o:idmap v:ext="edit" data="1"/>
      <o:rules v:ext="edit">
        <o:r id="V:Rule2"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17C8A"/>
    <w:rPr>
      <w:rFonts w:ascii="Arial" w:eastAsia="Arial" w:hAnsi="Arial" w:cs="Arial"/>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D17C8A"/>
    <w:tblPr>
      <w:tblInd w:w="0" w:type="dxa"/>
      <w:tblCellMar>
        <w:top w:w="0" w:type="dxa"/>
        <w:left w:w="0" w:type="dxa"/>
        <w:bottom w:w="0" w:type="dxa"/>
        <w:right w:w="0" w:type="dxa"/>
      </w:tblCellMar>
    </w:tblPr>
  </w:style>
  <w:style w:type="paragraph" w:styleId="Textoindependiente">
    <w:name w:val="Body Text"/>
    <w:basedOn w:val="Normal"/>
    <w:uiPriority w:val="1"/>
    <w:qFormat/>
    <w:rsid w:val="00D17C8A"/>
    <w:rPr>
      <w:sz w:val="18"/>
      <w:szCs w:val="18"/>
    </w:rPr>
  </w:style>
  <w:style w:type="paragraph" w:customStyle="1" w:styleId="Heading1">
    <w:name w:val="Heading 1"/>
    <w:basedOn w:val="Normal"/>
    <w:uiPriority w:val="1"/>
    <w:qFormat/>
    <w:rsid w:val="00D17C8A"/>
    <w:pPr>
      <w:ind w:left="104"/>
      <w:outlineLvl w:val="1"/>
    </w:pPr>
    <w:rPr>
      <w:b/>
      <w:bCs/>
      <w:sz w:val="18"/>
      <w:szCs w:val="18"/>
    </w:rPr>
  </w:style>
  <w:style w:type="paragraph" w:styleId="Prrafodelista">
    <w:name w:val="List Paragraph"/>
    <w:basedOn w:val="Normal"/>
    <w:uiPriority w:val="1"/>
    <w:qFormat/>
    <w:rsid w:val="00D17C8A"/>
  </w:style>
  <w:style w:type="paragraph" w:customStyle="1" w:styleId="TableParagraph">
    <w:name w:val="Table Paragraph"/>
    <w:basedOn w:val="Normal"/>
    <w:uiPriority w:val="1"/>
    <w:qFormat/>
    <w:rsid w:val="00D17C8A"/>
  </w:style>
  <w:style w:type="paragraph" w:styleId="Textodeglobo">
    <w:name w:val="Balloon Text"/>
    <w:basedOn w:val="Normal"/>
    <w:link w:val="TextodegloboCar"/>
    <w:uiPriority w:val="99"/>
    <w:semiHidden/>
    <w:unhideWhenUsed/>
    <w:rsid w:val="009B2221"/>
    <w:rPr>
      <w:rFonts w:ascii="Tahoma" w:hAnsi="Tahoma" w:cs="Tahoma"/>
      <w:sz w:val="16"/>
      <w:szCs w:val="16"/>
    </w:rPr>
  </w:style>
  <w:style w:type="character" w:customStyle="1" w:styleId="TextodegloboCar">
    <w:name w:val="Texto de globo Car"/>
    <w:basedOn w:val="Fuentedeprrafopredeter"/>
    <w:link w:val="Textodeglobo"/>
    <w:uiPriority w:val="99"/>
    <w:semiHidden/>
    <w:rsid w:val="009B2221"/>
    <w:rPr>
      <w:rFonts w:ascii="Tahoma" w:eastAsia="Arial" w:hAnsi="Tahoma" w:cs="Tahoma"/>
      <w:sz w:val="16"/>
      <w:szCs w:val="16"/>
      <w:lang w:val="es-ES" w:eastAsia="es-ES" w:bidi="es-ES"/>
    </w:rPr>
  </w:style>
  <w:style w:type="character" w:styleId="Hipervnculo">
    <w:name w:val="Hyperlink"/>
    <w:uiPriority w:val="99"/>
    <w:unhideWhenUsed/>
    <w:rsid w:val="00533B51"/>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javier.garcia@dedu.uhu.es" TargetMode="External"/><Relationship Id="rId11" Type="http://schemas.openxmlformats.org/officeDocument/2006/relationships/fontTable" Target="fontTable.xml"/><Relationship Id="rId5" Type="http://schemas.openxmlformats.org/officeDocument/2006/relationships/hyperlink" Target="mailto:belen.perez.justo@hotmail.com" TargetMode="External"/><Relationship Id="rId10" Type="http://schemas.openxmlformats.org/officeDocument/2006/relationships/image" Target="media/image5.png"/><Relationship Id="rId4" Type="http://schemas.openxmlformats.org/officeDocument/2006/relationships/image" Target="media/image1.jpeg"/><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2574</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Anexo III</vt:lpstr>
    </vt:vector>
  </TitlesOfParts>
  <Company/>
  <LinksUpToDate>false</LinksUpToDate>
  <CharactersWithSpaces>3036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III</dc:title>
  <dc:creator>mercedes.diaz</dc:creator>
  <cp:lastModifiedBy>Belén Pérez</cp:lastModifiedBy>
  <cp:revision>2</cp:revision>
  <dcterms:created xsi:type="dcterms:W3CDTF">2020-07-02T13:17:00Z</dcterms:created>
  <dcterms:modified xsi:type="dcterms:W3CDTF">2020-07-02T13:17:00Z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2017-05-11T00:00:00Z</vt:filetime>
  </property>
  <property fmtid="{D5CDD505-2E9C-101B-9397-08002B2CF9AE}" pid="3" name="Creator">
    <vt:lpwstr>Microsoft® Word 2013</vt:lpwstr>
  </property>
  <property fmtid="{D5CDD505-2E9C-101B-9397-08002B2CF9AE}" pid="4" name="LastSaved">
    <vt:filetime>2020-06-30T00:00:00Z</vt:filetime>
  </property>
</Properties>
</file>