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5B6" w:rsidRDefault="004255B6">
      <w:pPr>
        <w:pStyle w:val="Textoindependiente"/>
        <w:spacing w:before="11"/>
        <w:rPr>
          <w:rFonts w:ascii="Times New Roman"/>
          <w:b w:val="0"/>
          <w:sz w:val="8"/>
        </w:rPr>
      </w:pPr>
    </w:p>
    <w:p w:rsidR="004255B6" w:rsidRPr="00960A4C" w:rsidRDefault="00960A4C">
      <w:pPr>
        <w:pStyle w:val="Textoindependiente"/>
        <w:spacing w:before="92"/>
        <w:ind w:left="102"/>
        <w:rPr>
          <w:bCs w:val="0"/>
          <w:sz w:val="16"/>
          <w:szCs w:val="16"/>
        </w:rPr>
      </w:pPr>
      <w:r w:rsidRPr="00960A4C">
        <w:rPr>
          <w:bCs w:val="0"/>
          <w:color w:val="FF0000"/>
        </w:rPr>
        <w:t>MAPA DE EXPERIENCIAS EDUCATIVAS CÓRDOBA CON OJOS DE INFANCIA ADAPTADO Y ACCESIBLE. UN RECURSO PARA LA INCLUSIÓN</w:t>
      </w:r>
    </w:p>
    <w:p w:rsidR="004255B6" w:rsidRDefault="002A4253">
      <w:pPr>
        <w:spacing w:before="137"/>
        <w:ind w:left="102"/>
        <w:rPr>
          <w:sz w:val="24"/>
        </w:rPr>
      </w:pPr>
      <w:r w:rsidRPr="002A4253">
        <w:rPr>
          <w:color w:val="FF0000"/>
          <w:sz w:val="24"/>
        </w:rPr>
        <w:t>THE EDUCATIONAL EXPERIENCE MAP “CÓRDOBA THROUGH CHILDREN’S EYES”. A TOOL FOR INCLUSION</w:t>
      </w:r>
      <w:bookmarkStart w:id="0" w:name="_GoBack"/>
      <w:bookmarkEnd w:id="0"/>
    </w:p>
    <w:p w:rsidR="004255B6" w:rsidRDefault="004255B6">
      <w:pPr>
        <w:pStyle w:val="Textoindependiente"/>
        <w:rPr>
          <w:b w:val="0"/>
          <w:sz w:val="20"/>
        </w:rPr>
      </w:pPr>
    </w:p>
    <w:p w:rsidR="004255B6" w:rsidRDefault="004255B6">
      <w:pPr>
        <w:pStyle w:val="Textoindependiente"/>
        <w:rPr>
          <w:b w:val="0"/>
          <w:sz w:val="20"/>
        </w:rPr>
      </w:pPr>
    </w:p>
    <w:p w:rsidR="004255B6" w:rsidRPr="00960A4C" w:rsidRDefault="00960A4C" w:rsidP="00960A4C">
      <w:pPr>
        <w:spacing w:line="276" w:lineRule="auto"/>
        <w:jc w:val="right"/>
        <w:rPr>
          <w:sz w:val="24"/>
          <w:szCs w:val="24"/>
        </w:rPr>
      </w:pPr>
      <w:r w:rsidRPr="00960A4C">
        <w:rPr>
          <w:sz w:val="24"/>
          <w:szCs w:val="24"/>
        </w:rPr>
        <w:t>Olivares-García, M.ª de los Ángeles</w:t>
      </w:r>
    </w:p>
    <w:p w:rsidR="00960A4C" w:rsidRPr="00960A4C" w:rsidRDefault="00960A4C" w:rsidP="00960A4C">
      <w:pPr>
        <w:spacing w:line="276" w:lineRule="auto"/>
        <w:jc w:val="right"/>
        <w:rPr>
          <w:sz w:val="24"/>
          <w:szCs w:val="24"/>
        </w:rPr>
      </w:pPr>
      <w:r w:rsidRPr="00960A4C">
        <w:rPr>
          <w:sz w:val="24"/>
          <w:szCs w:val="24"/>
        </w:rPr>
        <w:t>Mérida-Serrano, Rosario</w:t>
      </w:r>
    </w:p>
    <w:p w:rsidR="00960A4C" w:rsidRPr="00960A4C" w:rsidRDefault="00960A4C" w:rsidP="00960A4C">
      <w:pPr>
        <w:spacing w:line="276" w:lineRule="auto"/>
        <w:jc w:val="right"/>
        <w:rPr>
          <w:sz w:val="24"/>
          <w:szCs w:val="24"/>
        </w:rPr>
      </w:pPr>
      <w:r w:rsidRPr="00960A4C">
        <w:rPr>
          <w:sz w:val="24"/>
          <w:szCs w:val="24"/>
        </w:rPr>
        <w:t>Rodríguez-Carrillo, Julia</w:t>
      </w:r>
    </w:p>
    <w:p w:rsidR="00960A4C" w:rsidRPr="00960A4C" w:rsidRDefault="00960A4C" w:rsidP="00960A4C">
      <w:pPr>
        <w:spacing w:line="276" w:lineRule="auto"/>
        <w:jc w:val="right"/>
        <w:rPr>
          <w:sz w:val="24"/>
          <w:szCs w:val="24"/>
        </w:rPr>
      </w:pPr>
      <w:r w:rsidRPr="00960A4C">
        <w:rPr>
          <w:sz w:val="24"/>
          <w:szCs w:val="24"/>
        </w:rPr>
        <w:t>Muñoz-Moya, Miguel</w:t>
      </w:r>
    </w:p>
    <w:p w:rsidR="00960A4C" w:rsidRPr="00960A4C" w:rsidRDefault="00960A4C" w:rsidP="00960A4C">
      <w:pPr>
        <w:spacing w:line="276" w:lineRule="auto"/>
        <w:jc w:val="right"/>
        <w:rPr>
          <w:sz w:val="24"/>
          <w:szCs w:val="24"/>
        </w:rPr>
      </w:pPr>
      <w:r w:rsidRPr="00960A4C">
        <w:rPr>
          <w:sz w:val="24"/>
          <w:szCs w:val="24"/>
        </w:rPr>
        <w:t>González-</w:t>
      </w:r>
      <w:proofErr w:type="spellStart"/>
      <w:r w:rsidRPr="00960A4C">
        <w:rPr>
          <w:sz w:val="24"/>
          <w:szCs w:val="24"/>
        </w:rPr>
        <w:t>Alfaya</w:t>
      </w:r>
      <w:proofErr w:type="spellEnd"/>
      <w:r w:rsidRPr="00960A4C">
        <w:rPr>
          <w:sz w:val="24"/>
          <w:szCs w:val="24"/>
        </w:rPr>
        <w:t>, María Elena</w:t>
      </w:r>
    </w:p>
    <w:p w:rsidR="004255B6" w:rsidRPr="00960A4C" w:rsidRDefault="00960A4C" w:rsidP="00960A4C">
      <w:pPr>
        <w:spacing w:line="276" w:lineRule="auto"/>
        <w:jc w:val="right"/>
        <w:rPr>
          <w:sz w:val="24"/>
          <w:szCs w:val="24"/>
        </w:rPr>
      </w:pPr>
      <w:r w:rsidRPr="00960A4C">
        <w:rPr>
          <w:sz w:val="24"/>
          <w:szCs w:val="24"/>
        </w:rPr>
        <w:t>UNIVERSIDAD DE CÓRDOBA</w:t>
      </w:r>
    </w:p>
    <w:p w:rsidR="004255B6" w:rsidRPr="00960A4C" w:rsidRDefault="00960A4C" w:rsidP="00960A4C">
      <w:pPr>
        <w:spacing w:line="276" w:lineRule="auto"/>
        <w:jc w:val="right"/>
        <w:rPr>
          <w:sz w:val="24"/>
          <w:szCs w:val="24"/>
        </w:rPr>
      </w:pPr>
      <w:r w:rsidRPr="00960A4C">
        <w:rPr>
          <w:sz w:val="24"/>
          <w:szCs w:val="24"/>
        </w:rPr>
        <w:t>ED1OLGAM@UCO.ES</w:t>
      </w:r>
    </w:p>
    <w:p w:rsidR="004255B6" w:rsidRPr="00960A4C" w:rsidRDefault="004255B6" w:rsidP="00960A4C">
      <w:pPr>
        <w:spacing w:line="276" w:lineRule="auto"/>
        <w:jc w:val="right"/>
        <w:rPr>
          <w:sz w:val="24"/>
          <w:szCs w:val="24"/>
        </w:rPr>
      </w:pPr>
    </w:p>
    <w:p w:rsidR="004255B6" w:rsidRDefault="004255B6">
      <w:pPr>
        <w:pStyle w:val="Textoindependiente"/>
        <w:rPr>
          <w:b w:val="0"/>
          <w:sz w:val="20"/>
        </w:rPr>
      </w:pPr>
    </w:p>
    <w:p w:rsidR="004255B6" w:rsidRDefault="004255B6">
      <w:pPr>
        <w:pStyle w:val="Textoindependiente"/>
        <w:rPr>
          <w:b w:val="0"/>
          <w:sz w:val="20"/>
        </w:rPr>
      </w:pPr>
    </w:p>
    <w:p w:rsidR="00960A4C" w:rsidRDefault="006D5E26" w:rsidP="00960A4C">
      <w:pPr>
        <w:rPr>
          <w:b/>
          <w:bCs/>
          <w:sz w:val="24"/>
          <w:szCs w:val="24"/>
        </w:rPr>
      </w:pPr>
      <w:r w:rsidRPr="00960A4C">
        <w:rPr>
          <w:b/>
          <w:bCs/>
          <w:sz w:val="24"/>
          <w:szCs w:val="24"/>
        </w:rPr>
        <w:t>Resumen</w:t>
      </w:r>
    </w:p>
    <w:p w:rsidR="00960A4C" w:rsidRDefault="00960A4C" w:rsidP="00960A4C">
      <w:pPr>
        <w:rPr>
          <w:b/>
          <w:bCs/>
          <w:sz w:val="24"/>
          <w:szCs w:val="24"/>
        </w:rPr>
      </w:pPr>
    </w:p>
    <w:p w:rsidR="00960A4C" w:rsidRPr="00960A4C" w:rsidRDefault="00960A4C" w:rsidP="00960A4C">
      <w:pPr>
        <w:spacing w:line="276" w:lineRule="auto"/>
        <w:rPr>
          <w:b/>
          <w:bCs/>
          <w:sz w:val="24"/>
          <w:szCs w:val="24"/>
        </w:rPr>
      </w:pPr>
      <w:r w:rsidRPr="00960A4C">
        <w:rPr>
          <w:bCs/>
          <w:sz w:val="24"/>
          <w:szCs w:val="24"/>
        </w:rPr>
        <w:t>Este trabajo aporta un recurso educativo que contribuye a mejorar la inclusión del alumnado con Trastorno del Espectro Autista (TEA). Se presenta un mapa que, en el marco de la Educación Patrimonial, favorece la exploración, investigación e interacción del alumnado de Educación Especial y Educación Infantil. Se ha realizado una adaptación del Mapa de Experiencias Educativas Córdoba con Ojos de Infancia (MECOI), elaborado inicialmente por niños y niñas de Educación Infantil, a las necesidades del alumnado con TEA, generándose finalmente el denominado MECOI-Autismo (MECOI-A). Es un producto realizado con la participación de diferentes colectivos: maestras de Educación Infantil y Especial, miembros de la asociación Autismo Córdoba, profesoras y alumnado universitario de Doctorado, y asesoras de Infantil del Centro de Profesorado. El mapa es una herramienta que facilita al alumnado con TEA el desplazamiento y conocimiento lúdico de su ciudad, potencia el trabajo entre profesionales de Educación Infantil y de Educación Especial y favorece la implicación familiar en la educación patrimonial de sus hijos e hijas.</w:t>
      </w:r>
    </w:p>
    <w:p w:rsidR="00960A4C" w:rsidRPr="00960A4C" w:rsidRDefault="00960A4C" w:rsidP="00960A4C">
      <w:pPr>
        <w:rPr>
          <w:b/>
          <w:bCs/>
          <w:sz w:val="24"/>
          <w:szCs w:val="24"/>
        </w:rPr>
      </w:pPr>
    </w:p>
    <w:p w:rsidR="004255B6" w:rsidRPr="00960A4C" w:rsidRDefault="006D5E26" w:rsidP="00960A4C">
      <w:pPr>
        <w:rPr>
          <w:b/>
          <w:bCs/>
          <w:sz w:val="24"/>
          <w:szCs w:val="24"/>
        </w:rPr>
      </w:pPr>
      <w:r w:rsidRPr="00960A4C">
        <w:rPr>
          <w:b/>
          <w:bCs/>
          <w:sz w:val="24"/>
          <w:szCs w:val="24"/>
        </w:rPr>
        <w:t>Palabras clave:</w:t>
      </w:r>
      <w:r w:rsidR="00960A4C">
        <w:rPr>
          <w:b/>
          <w:bCs/>
          <w:sz w:val="24"/>
          <w:szCs w:val="24"/>
        </w:rPr>
        <w:t xml:space="preserve"> </w:t>
      </w:r>
      <w:r w:rsidR="00960A4C" w:rsidRPr="00960A4C">
        <w:rPr>
          <w:bCs/>
          <w:sz w:val="24"/>
          <w:szCs w:val="24"/>
        </w:rPr>
        <w:t>Aprendizaje Basado en Proyectos</w:t>
      </w:r>
      <w:r w:rsidR="00960A4C">
        <w:rPr>
          <w:bCs/>
          <w:sz w:val="24"/>
          <w:szCs w:val="24"/>
        </w:rPr>
        <w:t xml:space="preserve">, </w:t>
      </w:r>
      <w:r w:rsidR="00960A4C" w:rsidRPr="00960A4C">
        <w:rPr>
          <w:bCs/>
          <w:sz w:val="24"/>
          <w:szCs w:val="24"/>
        </w:rPr>
        <w:t>Autismo</w:t>
      </w:r>
      <w:r w:rsidR="00960A4C">
        <w:rPr>
          <w:bCs/>
          <w:sz w:val="24"/>
          <w:szCs w:val="24"/>
        </w:rPr>
        <w:t xml:space="preserve">, </w:t>
      </w:r>
      <w:r w:rsidR="00960A4C" w:rsidRPr="00960A4C">
        <w:rPr>
          <w:bCs/>
          <w:sz w:val="24"/>
          <w:szCs w:val="24"/>
        </w:rPr>
        <w:t>Educación Patrimonial</w:t>
      </w:r>
      <w:r w:rsidR="00960A4C">
        <w:rPr>
          <w:bCs/>
          <w:sz w:val="24"/>
          <w:szCs w:val="24"/>
        </w:rPr>
        <w:t>,</w:t>
      </w:r>
      <w:r w:rsidR="00960A4C" w:rsidRPr="00960A4C">
        <w:rPr>
          <w:bCs/>
          <w:sz w:val="24"/>
          <w:szCs w:val="24"/>
        </w:rPr>
        <w:t xml:space="preserve"> </w:t>
      </w:r>
      <w:r w:rsidR="00960A4C" w:rsidRPr="00960A4C">
        <w:rPr>
          <w:bCs/>
          <w:sz w:val="24"/>
          <w:szCs w:val="24"/>
        </w:rPr>
        <w:t>Inclusión educativa.</w:t>
      </w:r>
    </w:p>
    <w:p w:rsidR="00960A4C" w:rsidRDefault="00960A4C" w:rsidP="00960A4C">
      <w:pPr>
        <w:rPr>
          <w:b/>
          <w:bCs/>
          <w:sz w:val="24"/>
          <w:szCs w:val="24"/>
        </w:rPr>
      </w:pPr>
    </w:p>
    <w:p w:rsidR="004255B6" w:rsidRDefault="006D5E26" w:rsidP="00960A4C">
      <w:pPr>
        <w:rPr>
          <w:b/>
          <w:bCs/>
          <w:sz w:val="24"/>
          <w:szCs w:val="24"/>
        </w:rPr>
      </w:pPr>
      <w:proofErr w:type="spellStart"/>
      <w:r w:rsidRPr="00960A4C">
        <w:rPr>
          <w:b/>
          <w:bCs/>
          <w:sz w:val="24"/>
          <w:szCs w:val="24"/>
        </w:rPr>
        <w:t>Abstract</w:t>
      </w:r>
      <w:proofErr w:type="spellEnd"/>
    </w:p>
    <w:p w:rsidR="00844047" w:rsidRDefault="00844047" w:rsidP="00960A4C">
      <w:pPr>
        <w:rPr>
          <w:b/>
          <w:bCs/>
          <w:sz w:val="24"/>
          <w:szCs w:val="24"/>
        </w:rPr>
      </w:pPr>
    </w:p>
    <w:p w:rsidR="00844047" w:rsidRPr="00844047" w:rsidRDefault="00844047" w:rsidP="00844047">
      <w:pPr>
        <w:spacing w:line="276" w:lineRule="auto"/>
        <w:rPr>
          <w:b/>
          <w:bCs/>
          <w:sz w:val="24"/>
          <w:szCs w:val="24"/>
        </w:rPr>
      </w:pPr>
      <w:r w:rsidRPr="00844047">
        <w:rPr>
          <w:bCs/>
          <w:sz w:val="24"/>
          <w:szCs w:val="24"/>
          <w:lang w:val="en-GB"/>
        </w:rPr>
        <w:t xml:space="preserve">The present work provides an educational material which contributes to reach the inclusion of children with Autism Spectrum Disorder (ASD). The map that has been developed within the Heritage Education framework, allows Early Childhood </w:t>
      </w:r>
      <w:r w:rsidRPr="00844047">
        <w:rPr>
          <w:bCs/>
          <w:sz w:val="24"/>
          <w:szCs w:val="24"/>
          <w:lang w:val="en-GB"/>
        </w:rPr>
        <w:lastRenderedPageBreak/>
        <w:t>Education and Special Education children to explore, investigate and interact with each other. An adaptation of the Educational Experiences Map ‘Córdoba through Children’s Eyes’ (MECOI, its acronym in Spanish), which was initially made by Early Childhood Education children, has been introduced to acknowledge children with ASD special needs. The result is a new version of the map, entitled MECOI-Autism (MECOI-A). The final map derives from the involvement and contribution of different agents: Early Childhood and Special Education teachers, members of the association ‘</w:t>
      </w:r>
      <w:proofErr w:type="spellStart"/>
      <w:r w:rsidRPr="00844047">
        <w:rPr>
          <w:bCs/>
          <w:sz w:val="24"/>
          <w:szCs w:val="24"/>
          <w:lang w:val="en-GB"/>
        </w:rPr>
        <w:t>Autismo</w:t>
      </w:r>
      <w:proofErr w:type="spellEnd"/>
      <w:r w:rsidRPr="00844047">
        <w:rPr>
          <w:bCs/>
          <w:sz w:val="24"/>
          <w:szCs w:val="24"/>
          <w:lang w:val="en-GB"/>
        </w:rPr>
        <w:t xml:space="preserve"> Córdoba’, University professors, PhD students and advisors from the </w:t>
      </w:r>
      <w:proofErr w:type="spellStart"/>
      <w:r w:rsidRPr="00844047">
        <w:rPr>
          <w:bCs/>
          <w:sz w:val="24"/>
          <w:szCs w:val="24"/>
          <w:lang w:val="en-GB"/>
        </w:rPr>
        <w:t>Center</w:t>
      </w:r>
      <w:proofErr w:type="spellEnd"/>
      <w:r w:rsidRPr="00844047">
        <w:rPr>
          <w:bCs/>
          <w:sz w:val="24"/>
          <w:szCs w:val="24"/>
          <w:lang w:val="en-GB"/>
        </w:rPr>
        <w:t xml:space="preserve"> for Teachers’ Training. The map acts as a tool that enables children with ASD to playfully discover their city, fosters the collaboration between Early </w:t>
      </w:r>
      <w:proofErr w:type="spellStart"/>
      <w:r w:rsidRPr="00844047">
        <w:rPr>
          <w:bCs/>
          <w:sz w:val="24"/>
          <w:szCs w:val="24"/>
          <w:lang w:val="en-GB"/>
        </w:rPr>
        <w:t>Chilhood</w:t>
      </w:r>
      <w:proofErr w:type="spellEnd"/>
      <w:r w:rsidRPr="00844047">
        <w:rPr>
          <w:bCs/>
          <w:sz w:val="24"/>
          <w:szCs w:val="24"/>
          <w:lang w:val="en-GB"/>
        </w:rPr>
        <w:t xml:space="preserve"> and Special Education professionals, and stimulates family involvement in their children’s heritage education.</w:t>
      </w:r>
    </w:p>
    <w:p w:rsidR="004255B6" w:rsidRPr="00960A4C" w:rsidRDefault="004255B6" w:rsidP="00960A4C">
      <w:pPr>
        <w:rPr>
          <w:b/>
          <w:bCs/>
          <w:sz w:val="24"/>
          <w:szCs w:val="24"/>
        </w:rPr>
      </w:pPr>
    </w:p>
    <w:p w:rsidR="004255B6" w:rsidRPr="00960A4C" w:rsidRDefault="004255B6" w:rsidP="00960A4C">
      <w:pPr>
        <w:rPr>
          <w:b/>
          <w:bCs/>
          <w:sz w:val="24"/>
          <w:szCs w:val="24"/>
        </w:rPr>
      </w:pPr>
    </w:p>
    <w:p w:rsidR="004255B6" w:rsidRPr="00960A4C" w:rsidRDefault="006D5E26" w:rsidP="00960A4C">
      <w:pPr>
        <w:rPr>
          <w:b/>
          <w:bCs/>
          <w:sz w:val="24"/>
          <w:szCs w:val="24"/>
        </w:rPr>
      </w:pPr>
      <w:r w:rsidRPr="00960A4C">
        <w:rPr>
          <w:b/>
          <w:bCs/>
          <w:sz w:val="24"/>
          <w:szCs w:val="24"/>
        </w:rPr>
        <w:t xml:space="preserve">Key </w:t>
      </w:r>
      <w:proofErr w:type="spellStart"/>
      <w:r w:rsidRPr="00960A4C">
        <w:rPr>
          <w:b/>
          <w:bCs/>
          <w:sz w:val="24"/>
          <w:szCs w:val="24"/>
        </w:rPr>
        <w:t>words</w:t>
      </w:r>
      <w:proofErr w:type="spellEnd"/>
      <w:r w:rsidRPr="00960A4C">
        <w:rPr>
          <w:b/>
          <w:bCs/>
          <w:sz w:val="24"/>
          <w:szCs w:val="24"/>
        </w:rPr>
        <w:t>:</w:t>
      </w:r>
      <w:r w:rsidR="00844047">
        <w:rPr>
          <w:b/>
          <w:bCs/>
          <w:sz w:val="24"/>
          <w:szCs w:val="24"/>
        </w:rPr>
        <w:t xml:space="preserve"> </w:t>
      </w:r>
      <w:r w:rsidR="00D969CF" w:rsidRPr="00D969CF">
        <w:rPr>
          <w:bCs/>
          <w:sz w:val="24"/>
          <w:szCs w:val="24"/>
          <w:lang w:val="en-GB"/>
        </w:rPr>
        <w:t>Autism</w:t>
      </w:r>
      <w:r w:rsidR="00D969CF">
        <w:rPr>
          <w:bCs/>
          <w:sz w:val="24"/>
          <w:szCs w:val="24"/>
          <w:lang w:val="en-GB"/>
        </w:rPr>
        <w:t>,</w:t>
      </w:r>
      <w:r w:rsidR="00D969CF" w:rsidRPr="00D969CF">
        <w:rPr>
          <w:bCs/>
          <w:sz w:val="24"/>
          <w:szCs w:val="24"/>
          <w:lang w:val="en-GB"/>
        </w:rPr>
        <w:t xml:space="preserve"> </w:t>
      </w:r>
      <w:r w:rsidR="00D969CF" w:rsidRPr="00D969CF">
        <w:rPr>
          <w:bCs/>
          <w:sz w:val="24"/>
          <w:szCs w:val="24"/>
          <w:lang w:val="en-GB"/>
        </w:rPr>
        <w:t>Educational Inclusion</w:t>
      </w:r>
      <w:r w:rsidR="00D969CF">
        <w:rPr>
          <w:bCs/>
          <w:sz w:val="24"/>
          <w:szCs w:val="24"/>
          <w:lang w:val="en-GB"/>
        </w:rPr>
        <w:t>,</w:t>
      </w:r>
      <w:r w:rsidR="00D969CF" w:rsidRPr="00D969CF">
        <w:rPr>
          <w:bCs/>
          <w:sz w:val="24"/>
          <w:szCs w:val="24"/>
          <w:lang w:val="en-GB"/>
        </w:rPr>
        <w:t xml:space="preserve"> Heritage Education</w:t>
      </w:r>
      <w:r w:rsidR="00D969CF">
        <w:rPr>
          <w:bCs/>
          <w:sz w:val="24"/>
          <w:szCs w:val="24"/>
          <w:lang w:val="en-GB"/>
        </w:rPr>
        <w:t>,</w:t>
      </w:r>
      <w:r w:rsidR="00D969CF" w:rsidRPr="00D969CF">
        <w:rPr>
          <w:bCs/>
          <w:sz w:val="24"/>
          <w:szCs w:val="24"/>
          <w:lang w:val="en-GB"/>
        </w:rPr>
        <w:t xml:space="preserve"> Project Based Learning</w:t>
      </w:r>
    </w:p>
    <w:p w:rsidR="004255B6" w:rsidRDefault="004255B6">
      <w:pPr>
        <w:pStyle w:val="Textoindependiente"/>
        <w:rPr>
          <w:sz w:val="26"/>
        </w:rPr>
      </w:pPr>
    </w:p>
    <w:p w:rsidR="004255B6" w:rsidRDefault="004255B6">
      <w:pPr>
        <w:pStyle w:val="Textoindependiente"/>
        <w:spacing w:before="1"/>
        <w:rPr>
          <w:sz w:val="22"/>
        </w:rPr>
      </w:pPr>
    </w:p>
    <w:p w:rsidR="004255B6" w:rsidRDefault="006D5E26">
      <w:pPr>
        <w:pStyle w:val="Textoindependiente"/>
        <w:ind w:left="102"/>
      </w:pPr>
      <w:r>
        <w:t>--------------------------------------------------------------------------------</w:t>
      </w:r>
    </w:p>
    <w:p w:rsidR="004255B6" w:rsidRDefault="004255B6">
      <w:pPr>
        <w:pStyle w:val="Textoindependiente"/>
      </w:pPr>
    </w:p>
    <w:p w:rsidR="004255B6" w:rsidRDefault="006D5E26">
      <w:pPr>
        <w:pStyle w:val="Textoindependiente"/>
        <w:ind w:left="102"/>
      </w:pPr>
      <w:r>
        <w:t>Sobre los autores:</w:t>
      </w:r>
    </w:p>
    <w:p w:rsidR="004255B6" w:rsidRDefault="004255B6">
      <w:pPr>
        <w:pStyle w:val="Textoindependiente"/>
        <w:spacing w:before="4"/>
        <w:rPr>
          <w:sz w:val="22"/>
        </w:rPr>
      </w:pPr>
    </w:p>
    <w:p w:rsidR="00960A4C" w:rsidRPr="00960A4C" w:rsidRDefault="00960A4C" w:rsidP="00960A4C">
      <w:pPr>
        <w:spacing w:line="276" w:lineRule="auto"/>
        <w:rPr>
          <w:color w:val="FF0000"/>
          <w:sz w:val="24"/>
          <w:szCs w:val="24"/>
        </w:rPr>
      </w:pPr>
      <w:r w:rsidRPr="00960A4C">
        <w:rPr>
          <w:color w:val="FF0000"/>
          <w:sz w:val="24"/>
          <w:szCs w:val="24"/>
        </w:rPr>
        <w:t>M.ª de los Ángeles</w:t>
      </w:r>
      <w:r>
        <w:rPr>
          <w:color w:val="FF0000"/>
          <w:sz w:val="24"/>
          <w:szCs w:val="24"/>
        </w:rPr>
        <w:t xml:space="preserve"> </w:t>
      </w:r>
      <w:r w:rsidRPr="00960A4C">
        <w:rPr>
          <w:color w:val="FF0000"/>
          <w:sz w:val="24"/>
          <w:szCs w:val="24"/>
        </w:rPr>
        <w:t>Olivares-García</w:t>
      </w:r>
      <w:r>
        <w:rPr>
          <w:color w:val="FF0000"/>
          <w:sz w:val="24"/>
          <w:szCs w:val="24"/>
        </w:rPr>
        <w:t xml:space="preserve"> es </w:t>
      </w:r>
      <w:r w:rsidR="006E593D">
        <w:rPr>
          <w:color w:val="FF0000"/>
          <w:sz w:val="24"/>
          <w:szCs w:val="24"/>
        </w:rPr>
        <w:t>diplomada en Magisterio</w:t>
      </w:r>
      <w:r>
        <w:rPr>
          <w:color w:val="FF0000"/>
          <w:sz w:val="24"/>
          <w:szCs w:val="24"/>
        </w:rPr>
        <w:t xml:space="preserve"> de Educación Infantil, licenciada en Psicopedagogía y doctora en Psicopedagogía. Actualmente es profesora</w:t>
      </w:r>
      <w:r w:rsidR="006E593D">
        <w:rPr>
          <w:color w:val="FF0000"/>
          <w:sz w:val="24"/>
          <w:szCs w:val="24"/>
        </w:rPr>
        <w:t xml:space="preserve"> contratada doctora en el área de Didáctica y Organización Escolar, Departamento de Educación, de la Universidad de Córdoba. </w:t>
      </w:r>
    </w:p>
    <w:p w:rsidR="006E593D" w:rsidRDefault="006E593D" w:rsidP="00960A4C">
      <w:pPr>
        <w:spacing w:line="276" w:lineRule="auto"/>
        <w:rPr>
          <w:color w:val="FF0000"/>
          <w:sz w:val="24"/>
          <w:szCs w:val="24"/>
        </w:rPr>
      </w:pPr>
    </w:p>
    <w:p w:rsidR="00960A4C" w:rsidRPr="00960A4C" w:rsidRDefault="006E593D" w:rsidP="00960A4C">
      <w:pPr>
        <w:spacing w:line="276" w:lineRule="auto"/>
        <w:rPr>
          <w:color w:val="FF0000"/>
          <w:sz w:val="24"/>
          <w:szCs w:val="24"/>
        </w:rPr>
      </w:pPr>
      <w:r w:rsidRPr="00960A4C">
        <w:rPr>
          <w:color w:val="FF0000"/>
          <w:sz w:val="24"/>
          <w:szCs w:val="24"/>
        </w:rPr>
        <w:t>Rosario</w:t>
      </w:r>
      <w:r w:rsidRPr="00960A4C">
        <w:rPr>
          <w:color w:val="FF0000"/>
          <w:sz w:val="24"/>
          <w:szCs w:val="24"/>
        </w:rPr>
        <w:t xml:space="preserve"> </w:t>
      </w:r>
      <w:r w:rsidR="00960A4C" w:rsidRPr="00960A4C">
        <w:rPr>
          <w:color w:val="FF0000"/>
          <w:sz w:val="24"/>
          <w:szCs w:val="24"/>
        </w:rPr>
        <w:t>Mérida-Serrano</w:t>
      </w:r>
      <w:r>
        <w:rPr>
          <w:color w:val="FF0000"/>
          <w:sz w:val="24"/>
          <w:szCs w:val="24"/>
        </w:rPr>
        <w:t xml:space="preserve"> es diplomada en Magisterio de Educación Infantil, licenciada en Filosofía y Ciencias de la Educación, y doctora en Psicopedagogía. Actualmente es profesora catedrática</w:t>
      </w:r>
      <w:r w:rsidRPr="006E593D">
        <w:rPr>
          <w:color w:val="FF0000"/>
          <w:sz w:val="24"/>
          <w:szCs w:val="24"/>
        </w:rPr>
        <w:t xml:space="preserve"> </w:t>
      </w:r>
      <w:r>
        <w:rPr>
          <w:color w:val="FF0000"/>
          <w:sz w:val="24"/>
          <w:szCs w:val="24"/>
        </w:rPr>
        <w:t>en el área de Didáctica y Organización Escolar, Departamento de Educación, de la Universidad de Córdoba</w:t>
      </w:r>
      <w:r>
        <w:rPr>
          <w:color w:val="FF0000"/>
          <w:sz w:val="24"/>
          <w:szCs w:val="24"/>
        </w:rPr>
        <w:t>.</w:t>
      </w:r>
    </w:p>
    <w:p w:rsidR="006E593D" w:rsidRDefault="006E593D" w:rsidP="00960A4C">
      <w:pPr>
        <w:spacing w:line="276" w:lineRule="auto"/>
        <w:rPr>
          <w:color w:val="FF0000"/>
          <w:sz w:val="24"/>
          <w:szCs w:val="24"/>
        </w:rPr>
      </w:pPr>
    </w:p>
    <w:p w:rsidR="00960A4C" w:rsidRPr="00960A4C" w:rsidRDefault="006E593D" w:rsidP="00960A4C">
      <w:pPr>
        <w:spacing w:line="276" w:lineRule="auto"/>
        <w:rPr>
          <w:color w:val="FF0000"/>
          <w:sz w:val="24"/>
          <w:szCs w:val="24"/>
        </w:rPr>
      </w:pPr>
      <w:r>
        <w:rPr>
          <w:color w:val="FF0000"/>
          <w:sz w:val="24"/>
          <w:szCs w:val="24"/>
        </w:rPr>
        <w:t xml:space="preserve">Julia </w:t>
      </w:r>
      <w:r w:rsidR="00960A4C" w:rsidRPr="00960A4C">
        <w:rPr>
          <w:color w:val="FF0000"/>
          <w:sz w:val="24"/>
          <w:szCs w:val="24"/>
        </w:rPr>
        <w:t>Rodríguez-Carrillo</w:t>
      </w:r>
      <w:r>
        <w:rPr>
          <w:color w:val="FF0000"/>
          <w:sz w:val="24"/>
          <w:szCs w:val="24"/>
        </w:rPr>
        <w:t xml:space="preserve"> es graduada en Educación Infantil y máster en Educación Inclusiva. En la actualidad es estudiante de doctorado y becaria FPU </w:t>
      </w:r>
      <w:r>
        <w:rPr>
          <w:color w:val="FF0000"/>
          <w:sz w:val="24"/>
          <w:szCs w:val="24"/>
        </w:rPr>
        <w:t>en el área de Didáctica y Organización Escolar, Departamento de Educación, de la Universidad de Córdoba.</w:t>
      </w:r>
    </w:p>
    <w:p w:rsidR="006E593D" w:rsidRDefault="006E593D" w:rsidP="00960A4C">
      <w:pPr>
        <w:spacing w:line="276" w:lineRule="auto"/>
        <w:rPr>
          <w:color w:val="FF0000"/>
          <w:sz w:val="24"/>
          <w:szCs w:val="24"/>
        </w:rPr>
      </w:pPr>
    </w:p>
    <w:p w:rsidR="00960A4C" w:rsidRPr="00960A4C" w:rsidRDefault="006E593D" w:rsidP="00960A4C">
      <w:pPr>
        <w:spacing w:line="276" w:lineRule="auto"/>
        <w:rPr>
          <w:color w:val="FF0000"/>
          <w:sz w:val="24"/>
          <w:szCs w:val="24"/>
        </w:rPr>
      </w:pPr>
      <w:r>
        <w:rPr>
          <w:color w:val="FF0000"/>
          <w:sz w:val="24"/>
          <w:szCs w:val="24"/>
        </w:rPr>
        <w:t xml:space="preserve">Miguel </w:t>
      </w:r>
      <w:r w:rsidR="00960A4C" w:rsidRPr="00960A4C">
        <w:rPr>
          <w:color w:val="FF0000"/>
          <w:sz w:val="24"/>
          <w:szCs w:val="24"/>
        </w:rPr>
        <w:t>Muñoz-Moya</w:t>
      </w:r>
      <w:r>
        <w:rPr>
          <w:color w:val="FF0000"/>
          <w:sz w:val="24"/>
          <w:szCs w:val="24"/>
        </w:rPr>
        <w:t xml:space="preserve"> es graduado en Educación Primaria</w:t>
      </w:r>
      <w:r w:rsidRPr="006E593D">
        <w:rPr>
          <w:color w:val="FF0000"/>
          <w:sz w:val="24"/>
          <w:szCs w:val="24"/>
        </w:rPr>
        <w:t xml:space="preserve"> </w:t>
      </w:r>
      <w:r>
        <w:rPr>
          <w:color w:val="FF0000"/>
          <w:sz w:val="24"/>
          <w:szCs w:val="24"/>
        </w:rPr>
        <w:t>y máster en Educación Inclusiva</w:t>
      </w:r>
      <w:r>
        <w:rPr>
          <w:color w:val="FF0000"/>
          <w:sz w:val="24"/>
          <w:szCs w:val="24"/>
        </w:rPr>
        <w:t xml:space="preserve">. Actualmente es </w:t>
      </w:r>
      <w:r>
        <w:rPr>
          <w:color w:val="FF0000"/>
          <w:sz w:val="24"/>
          <w:szCs w:val="24"/>
        </w:rPr>
        <w:t>estudiante de doctorado</w:t>
      </w:r>
      <w:r>
        <w:rPr>
          <w:color w:val="FF0000"/>
          <w:sz w:val="24"/>
          <w:szCs w:val="24"/>
        </w:rPr>
        <w:t xml:space="preserve"> y personal contratado con cargo a proyecto</w:t>
      </w:r>
      <w:r w:rsidRPr="006E593D">
        <w:rPr>
          <w:color w:val="FF0000"/>
          <w:sz w:val="24"/>
          <w:szCs w:val="24"/>
        </w:rPr>
        <w:t xml:space="preserve"> </w:t>
      </w:r>
      <w:r>
        <w:rPr>
          <w:color w:val="FF0000"/>
          <w:sz w:val="24"/>
          <w:szCs w:val="24"/>
        </w:rPr>
        <w:t>en el área de Didáctica y Organización Escolar, Departamento de Educación, de la Universidad de Córdoba</w:t>
      </w:r>
      <w:r>
        <w:rPr>
          <w:color w:val="FF0000"/>
          <w:sz w:val="24"/>
          <w:szCs w:val="24"/>
        </w:rPr>
        <w:t>.</w:t>
      </w:r>
    </w:p>
    <w:p w:rsidR="006E593D" w:rsidRDefault="006E593D" w:rsidP="00960A4C">
      <w:pPr>
        <w:spacing w:line="276" w:lineRule="auto"/>
        <w:rPr>
          <w:color w:val="FF0000"/>
          <w:sz w:val="24"/>
          <w:szCs w:val="24"/>
        </w:rPr>
      </w:pPr>
    </w:p>
    <w:p w:rsidR="004255B6" w:rsidRPr="00844047" w:rsidRDefault="006E593D" w:rsidP="00844047">
      <w:pPr>
        <w:spacing w:line="276" w:lineRule="auto"/>
        <w:rPr>
          <w:color w:val="FF0000"/>
          <w:sz w:val="24"/>
          <w:szCs w:val="24"/>
        </w:rPr>
      </w:pPr>
      <w:r w:rsidRPr="00960A4C">
        <w:rPr>
          <w:color w:val="FF0000"/>
          <w:sz w:val="24"/>
          <w:szCs w:val="24"/>
        </w:rPr>
        <w:lastRenderedPageBreak/>
        <w:t>María Elena</w:t>
      </w:r>
      <w:r w:rsidRPr="00960A4C">
        <w:rPr>
          <w:color w:val="FF0000"/>
          <w:sz w:val="24"/>
          <w:szCs w:val="24"/>
        </w:rPr>
        <w:t xml:space="preserve"> </w:t>
      </w:r>
      <w:r w:rsidR="00960A4C" w:rsidRPr="00960A4C">
        <w:rPr>
          <w:color w:val="FF0000"/>
          <w:sz w:val="24"/>
          <w:szCs w:val="24"/>
        </w:rPr>
        <w:t>González-</w:t>
      </w:r>
      <w:proofErr w:type="spellStart"/>
      <w:r w:rsidR="00960A4C" w:rsidRPr="00960A4C">
        <w:rPr>
          <w:color w:val="FF0000"/>
          <w:sz w:val="24"/>
          <w:szCs w:val="24"/>
        </w:rPr>
        <w:t>Alfaya</w:t>
      </w:r>
      <w:proofErr w:type="spellEnd"/>
      <w:r>
        <w:rPr>
          <w:color w:val="FF0000"/>
          <w:sz w:val="24"/>
          <w:szCs w:val="24"/>
        </w:rPr>
        <w:t xml:space="preserve"> es licenciada en Pedagogía y doctora europea en Pedagogía. En la actualidad es profesora contratada doctora interina</w:t>
      </w:r>
      <w:r w:rsidR="00844047">
        <w:rPr>
          <w:color w:val="FF0000"/>
          <w:sz w:val="24"/>
          <w:szCs w:val="24"/>
        </w:rPr>
        <w:t xml:space="preserve"> </w:t>
      </w:r>
      <w:r w:rsidR="00844047">
        <w:rPr>
          <w:color w:val="FF0000"/>
          <w:sz w:val="24"/>
          <w:szCs w:val="24"/>
        </w:rPr>
        <w:t>en el área de Didáctica y Organización Escolar, Departamento de Educación, de la Universidad de Córdoba.</w:t>
      </w:r>
    </w:p>
    <w:sectPr w:rsidR="004255B6" w:rsidRPr="00844047" w:rsidSect="006E593D">
      <w:type w:val="continuous"/>
      <w:pgSz w:w="12250" w:h="1585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B6"/>
    <w:rsid w:val="002A4253"/>
    <w:rsid w:val="002D22BE"/>
    <w:rsid w:val="004255B6"/>
    <w:rsid w:val="006D5E26"/>
    <w:rsid w:val="006E593D"/>
    <w:rsid w:val="00844047"/>
    <w:rsid w:val="00960A4C"/>
    <w:rsid w:val="00CB508D"/>
    <w:rsid w:val="00D96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4F42"/>
  <w15:docId w15:val="{2E13AE01-7C8D-42CB-9AE9-1B237F9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Miguel MM</cp:lastModifiedBy>
  <cp:revision>3</cp:revision>
  <dcterms:created xsi:type="dcterms:W3CDTF">2019-12-16T10:52:00Z</dcterms:created>
  <dcterms:modified xsi:type="dcterms:W3CDTF">2019-12-16T11:04:00Z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2019-12-16T00:00:00Z</vt:filetime>
  </property>
</Properties>
</file>