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915" w:rsidRPr="00994915" w:rsidRDefault="00994915" w:rsidP="00994915">
      <w:pPr>
        <w:jc w:val="center"/>
        <w:rPr>
          <w:rFonts w:ascii="Times New Roman" w:hAnsi="Times New Roman" w:cs="Times New Roman"/>
          <w:sz w:val="24"/>
          <w:szCs w:val="24"/>
        </w:rPr>
      </w:pPr>
      <w:r w:rsidRPr="00994915">
        <w:rPr>
          <w:rFonts w:ascii="Times New Roman" w:hAnsi="Times New Roman" w:cs="Times New Roman"/>
          <w:sz w:val="24"/>
          <w:szCs w:val="24"/>
        </w:rPr>
        <w:t>CARTA DE CESIÓN DE DERECHOS DE PROPIEDAD INTELECTUAL</w:t>
      </w:r>
    </w:p>
    <w:p w:rsidR="00994915" w:rsidRDefault="00994915" w:rsidP="007A052F">
      <w:pPr>
        <w:spacing w:after="0" w:line="240" w:lineRule="auto"/>
        <w:rPr>
          <w:rFonts w:ascii="Times New Roman" w:hAnsi="Times New Roman" w:cs="Times New Roman"/>
          <w:b/>
          <w:sz w:val="24"/>
          <w:szCs w:val="24"/>
        </w:rPr>
      </w:pPr>
    </w:p>
    <w:p w:rsidR="007A052F" w:rsidRPr="00866113" w:rsidRDefault="007A052F" w:rsidP="007A052F">
      <w:pPr>
        <w:spacing w:after="0" w:line="24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Determinantes sociales </w:t>
      </w:r>
      <w:r w:rsidRPr="00866113">
        <w:rPr>
          <w:rFonts w:ascii="Times New Roman" w:hAnsi="Times New Roman" w:cs="Times New Roman"/>
          <w:b/>
          <w:sz w:val="24"/>
          <w:szCs w:val="24"/>
          <w:lang w:val="es-ES_tradnl"/>
        </w:rPr>
        <w:t>y Acceso a la educación en la discapacidad</w:t>
      </w:r>
    </w:p>
    <w:p w:rsidR="007A052F" w:rsidRPr="004B1A70" w:rsidRDefault="007A052F" w:rsidP="007A052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Social determinants</w:t>
      </w:r>
      <w:r w:rsidRPr="004B1A70">
        <w:rPr>
          <w:rFonts w:ascii="Times New Roman" w:hAnsi="Times New Roman" w:cs="Times New Roman"/>
          <w:b/>
          <w:sz w:val="24"/>
          <w:szCs w:val="24"/>
          <w:lang w:val="en-US"/>
        </w:rPr>
        <w:t xml:space="preserve"> and Access to education in disability</w:t>
      </w:r>
    </w:p>
    <w:p w:rsidR="00994915" w:rsidRDefault="00994915" w:rsidP="007A052F">
      <w:pPr>
        <w:tabs>
          <w:tab w:val="left" w:pos="1680"/>
        </w:tabs>
        <w:spacing w:after="0" w:line="240" w:lineRule="auto"/>
        <w:jc w:val="both"/>
        <w:rPr>
          <w:rFonts w:ascii="Times New Roman" w:hAnsi="Times New Roman" w:cs="Times New Roman"/>
          <w:sz w:val="24"/>
          <w:szCs w:val="24"/>
          <w:lang w:val="en-US"/>
        </w:rPr>
      </w:pPr>
    </w:p>
    <w:p w:rsidR="00994915" w:rsidRPr="00994915" w:rsidRDefault="00994915" w:rsidP="00994915">
      <w:pPr>
        <w:tabs>
          <w:tab w:val="left" w:pos="1680"/>
        </w:tabs>
        <w:spacing w:after="0" w:line="240" w:lineRule="auto"/>
        <w:jc w:val="both"/>
        <w:rPr>
          <w:rFonts w:ascii="Times New Roman" w:hAnsi="Times New Roman" w:cs="Times New Roman"/>
          <w:sz w:val="24"/>
          <w:szCs w:val="24"/>
        </w:rPr>
      </w:pPr>
      <w:r w:rsidRPr="00994915">
        <w:rPr>
          <w:rFonts w:ascii="Times New Roman" w:hAnsi="Times New Roman" w:cs="Times New Roman"/>
          <w:sz w:val="24"/>
          <w:szCs w:val="24"/>
        </w:rPr>
        <w:t xml:space="preserve">Demian A. Herrera </w:t>
      </w:r>
      <w:proofErr w:type="spellStart"/>
      <w:r w:rsidRPr="00994915">
        <w:rPr>
          <w:rFonts w:ascii="Times New Roman" w:hAnsi="Times New Roman" w:cs="Times New Roman"/>
          <w:sz w:val="24"/>
          <w:szCs w:val="24"/>
        </w:rPr>
        <w:t>Morban</w:t>
      </w:r>
      <w:proofErr w:type="spellEnd"/>
      <w:r w:rsidRPr="00994915">
        <w:rPr>
          <w:rFonts w:ascii="Times New Roman" w:hAnsi="Times New Roman" w:cs="Times New Roman"/>
          <w:sz w:val="24"/>
          <w:szCs w:val="24"/>
        </w:rPr>
        <w:t xml:space="preserve">.  Email: </w:t>
      </w:r>
      <w:hyperlink r:id="rId4" w:history="1">
        <w:r w:rsidRPr="00994915">
          <w:rPr>
            <w:rStyle w:val="Hipervnculo"/>
            <w:rFonts w:ascii="Times New Roman" w:hAnsi="Times New Roman" w:cs="Times New Roman"/>
            <w:sz w:val="24"/>
            <w:szCs w:val="24"/>
          </w:rPr>
          <w:t>demian.herrera@hhm.gob.do</w:t>
        </w:r>
      </w:hyperlink>
    </w:p>
    <w:p w:rsidR="00994915" w:rsidRPr="00994915" w:rsidRDefault="00994915" w:rsidP="00994915">
      <w:pPr>
        <w:tabs>
          <w:tab w:val="left" w:pos="1680"/>
        </w:tabs>
        <w:spacing w:after="0" w:line="240" w:lineRule="auto"/>
        <w:jc w:val="both"/>
        <w:rPr>
          <w:rFonts w:ascii="Times New Roman" w:hAnsi="Times New Roman" w:cs="Times New Roman"/>
          <w:sz w:val="24"/>
          <w:szCs w:val="24"/>
        </w:rPr>
      </w:pPr>
      <w:r w:rsidRPr="00994915">
        <w:rPr>
          <w:rFonts w:ascii="Times New Roman" w:hAnsi="Times New Roman" w:cs="Times New Roman"/>
          <w:sz w:val="24"/>
          <w:szCs w:val="24"/>
        </w:rPr>
        <w:t xml:space="preserve">Manuel Colomé-Hidalgo, Email: </w:t>
      </w:r>
      <w:hyperlink r:id="rId5" w:history="1">
        <w:r w:rsidRPr="00994915">
          <w:rPr>
            <w:rStyle w:val="Hipervnculo"/>
            <w:rFonts w:ascii="Times New Roman" w:hAnsi="Times New Roman" w:cs="Times New Roman"/>
            <w:sz w:val="24"/>
            <w:szCs w:val="24"/>
          </w:rPr>
          <w:t>manuel.colome@hhm.gob.do</w:t>
        </w:r>
      </w:hyperlink>
    </w:p>
    <w:p w:rsidR="00994915" w:rsidRPr="00994915" w:rsidRDefault="00994915" w:rsidP="00994915">
      <w:pPr>
        <w:tabs>
          <w:tab w:val="left" w:pos="1680"/>
        </w:tabs>
        <w:spacing w:after="0" w:line="240" w:lineRule="auto"/>
        <w:jc w:val="both"/>
        <w:rPr>
          <w:rFonts w:ascii="Times New Roman" w:hAnsi="Times New Roman" w:cs="Times New Roman"/>
          <w:sz w:val="24"/>
          <w:szCs w:val="24"/>
        </w:rPr>
      </w:pPr>
    </w:p>
    <w:p w:rsidR="00994915" w:rsidRPr="00994915" w:rsidRDefault="00994915" w:rsidP="00994915">
      <w:pPr>
        <w:tabs>
          <w:tab w:val="left" w:pos="1680"/>
        </w:tabs>
        <w:spacing w:after="0" w:line="240" w:lineRule="auto"/>
        <w:jc w:val="both"/>
        <w:rPr>
          <w:rFonts w:ascii="Times New Roman" w:hAnsi="Times New Roman" w:cs="Times New Roman"/>
          <w:sz w:val="24"/>
          <w:szCs w:val="24"/>
        </w:rPr>
      </w:pPr>
      <w:r w:rsidRPr="00994915">
        <w:rPr>
          <w:rFonts w:ascii="Times New Roman" w:hAnsi="Times New Roman" w:cs="Times New Roman"/>
          <w:sz w:val="24"/>
          <w:szCs w:val="24"/>
        </w:rPr>
        <w:t xml:space="preserve">Centro de Investigación Dr. Hugo Mendoza. Hospital Pediátrico Dr. Hugo Mendoza. </w:t>
      </w:r>
      <w:r w:rsidRPr="00994915">
        <w:rPr>
          <w:rStyle w:val="lrzxr"/>
          <w:rFonts w:ascii="Times New Roman" w:hAnsi="Times New Roman" w:cs="Times New Roman"/>
          <w:sz w:val="24"/>
          <w:szCs w:val="24"/>
        </w:rPr>
        <w:t xml:space="preserve">Av. Konrad Adenauer Norte, Rep. Dom., Avenida Charles de Gaulle, Santo Domingo. </w:t>
      </w:r>
      <w:r w:rsidRPr="00994915">
        <w:rPr>
          <w:rStyle w:val="nfasis"/>
          <w:rFonts w:ascii="Times New Roman" w:hAnsi="Times New Roman" w:cs="Times New Roman"/>
          <w:sz w:val="24"/>
          <w:szCs w:val="24"/>
        </w:rPr>
        <w:t>Ciudad Sanitaria</w:t>
      </w:r>
      <w:r w:rsidRPr="00994915">
        <w:rPr>
          <w:rStyle w:val="st"/>
          <w:rFonts w:ascii="Times New Roman" w:hAnsi="Times New Roman" w:cs="Times New Roman"/>
          <w:sz w:val="24"/>
          <w:szCs w:val="24"/>
        </w:rPr>
        <w:t xml:space="preserve"> Dra. Andrea Evangelina Rodríguez Perozo</w:t>
      </w:r>
    </w:p>
    <w:p w:rsidR="00994915" w:rsidRPr="00994915" w:rsidRDefault="00994915" w:rsidP="00994915">
      <w:pPr>
        <w:tabs>
          <w:tab w:val="left" w:pos="1680"/>
        </w:tabs>
        <w:spacing w:after="0" w:line="240" w:lineRule="auto"/>
        <w:jc w:val="both"/>
        <w:rPr>
          <w:rFonts w:ascii="Times New Roman" w:hAnsi="Times New Roman" w:cs="Times New Roman"/>
          <w:sz w:val="24"/>
          <w:szCs w:val="24"/>
        </w:rPr>
      </w:pPr>
    </w:p>
    <w:p w:rsidR="00994915" w:rsidRDefault="00994915" w:rsidP="00994915">
      <w:pPr>
        <w:jc w:val="both"/>
        <w:rPr>
          <w:rFonts w:ascii="Times New Roman" w:hAnsi="Times New Roman" w:cs="Times New Roman"/>
          <w:sz w:val="24"/>
          <w:szCs w:val="24"/>
        </w:rPr>
      </w:pPr>
      <w:bookmarkStart w:id="0" w:name="_GoBack"/>
      <w:bookmarkEnd w:id="0"/>
    </w:p>
    <w:p w:rsidR="00994915" w:rsidRPr="00994915" w:rsidRDefault="00994915" w:rsidP="00994915">
      <w:pPr>
        <w:jc w:val="both"/>
        <w:rPr>
          <w:rFonts w:ascii="Times New Roman" w:hAnsi="Times New Roman" w:cs="Times New Roman"/>
          <w:sz w:val="24"/>
          <w:szCs w:val="24"/>
        </w:rPr>
      </w:pPr>
      <w:r w:rsidRPr="00994915">
        <w:rPr>
          <w:rFonts w:ascii="Times New Roman" w:hAnsi="Times New Roman" w:cs="Times New Roman"/>
          <w:sz w:val="24"/>
          <w:szCs w:val="24"/>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w:t>
      </w:r>
      <w:proofErr w:type="spellStart"/>
      <w:r w:rsidRPr="00994915">
        <w:rPr>
          <w:rFonts w:ascii="Times New Roman" w:hAnsi="Times New Roman" w:cs="Times New Roman"/>
          <w:sz w:val="24"/>
          <w:szCs w:val="24"/>
        </w:rPr>
        <w:t>cd-rom</w:t>
      </w:r>
      <w:proofErr w:type="spellEnd"/>
      <w:r w:rsidRPr="00994915">
        <w:rPr>
          <w:rFonts w:ascii="Times New Roman" w:hAnsi="Times New Roman" w:cs="Times New Roman"/>
          <w:sz w:val="24"/>
          <w:szCs w:val="24"/>
        </w:rPr>
        <w:t xml:space="preserve">, </w:t>
      </w:r>
      <w:proofErr w:type="spellStart"/>
      <w:r w:rsidRPr="00994915">
        <w:rPr>
          <w:rFonts w:ascii="Times New Roman" w:hAnsi="Times New Roman" w:cs="Times New Roman"/>
          <w:sz w:val="24"/>
          <w:szCs w:val="24"/>
        </w:rPr>
        <w:t>dvd</w:t>
      </w:r>
      <w:proofErr w:type="spellEnd"/>
      <w:r w:rsidRPr="00994915">
        <w:rPr>
          <w:rFonts w:ascii="Times New Roman" w:hAnsi="Times New Roman" w:cs="Times New Roman"/>
          <w:sz w:val="24"/>
          <w:szCs w:val="24"/>
        </w:rPr>
        <w:t xml:space="preserve">, memoria USB, en línea, e-book, </w:t>
      </w:r>
      <w:proofErr w:type="spellStart"/>
      <w:r w:rsidRPr="00994915">
        <w:rPr>
          <w:rFonts w:ascii="Times New Roman" w:hAnsi="Times New Roman" w:cs="Times New Roman"/>
          <w:sz w:val="24"/>
          <w:szCs w:val="24"/>
        </w:rPr>
        <w:t>epub</w:t>
      </w:r>
      <w:proofErr w:type="spellEnd"/>
      <w:r w:rsidRPr="00994915">
        <w:rPr>
          <w:rFonts w:ascii="Times New Roman" w:hAnsi="Times New Roman" w:cs="Times New Roman"/>
          <w:sz w:val="24"/>
          <w:szCs w:val="24"/>
        </w:rPr>
        <w:t xml:space="preserve">, </w:t>
      </w:r>
      <w:proofErr w:type="spellStart"/>
      <w:r w:rsidRPr="00994915">
        <w:rPr>
          <w:rFonts w:ascii="Times New Roman" w:hAnsi="Times New Roman" w:cs="Times New Roman"/>
          <w:sz w:val="24"/>
          <w:szCs w:val="24"/>
        </w:rPr>
        <w:t>etc</w:t>
      </w:r>
      <w:proofErr w:type="spellEnd"/>
      <w:r w:rsidRPr="00994915">
        <w:rPr>
          <w:rFonts w:ascii="Times New Roman" w:hAnsi="Times New Roman" w:cs="Times New Roman"/>
          <w:sz w:val="24"/>
          <w:szCs w:val="24"/>
        </w:rPr>
        <w:t xml:space="preserve">), alojar, difundir, explotar, distribuir y comunicar públicamente para su consulta y/o descarga </w:t>
      </w:r>
      <w:proofErr w:type="spellStart"/>
      <w:r w:rsidRPr="00994915">
        <w:rPr>
          <w:rFonts w:ascii="Times New Roman" w:hAnsi="Times New Roman" w:cs="Times New Roman"/>
          <w:sz w:val="24"/>
          <w:szCs w:val="24"/>
        </w:rPr>
        <w:t>on</w:t>
      </w:r>
      <w:proofErr w:type="spellEnd"/>
      <w:r w:rsidRPr="00994915">
        <w:rPr>
          <w:rFonts w:ascii="Times New Roman" w:hAnsi="Times New Roman" w:cs="Times New Roman"/>
          <w:sz w:val="24"/>
          <w:szCs w:val="24"/>
        </w:rPr>
        <w:t xml:space="preserve"> line de su contenido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994915">
        <w:rPr>
          <w:rFonts w:ascii="Times New Roman" w:hAnsi="Times New Roman" w:cs="Times New Roman"/>
          <w:sz w:val="24"/>
          <w:szCs w:val="24"/>
        </w:rPr>
        <w:t>PCs</w:t>
      </w:r>
      <w:proofErr w:type="spellEnd"/>
      <w:r w:rsidRPr="00994915">
        <w:rPr>
          <w:rFonts w:ascii="Times New Roman" w:hAnsi="Times New Roman" w:cs="Times New Roman"/>
          <w:sz w:val="24"/>
          <w:szCs w:val="24"/>
        </w:rPr>
        <w:t xml:space="preserve">, </w:t>
      </w:r>
      <w:proofErr w:type="spellStart"/>
      <w:r w:rsidRPr="00994915">
        <w:rPr>
          <w:rFonts w:ascii="Times New Roman" w:hAnsi="Times New Roman" w:cs="Times New Roman"/>
          <w:sz w:val="24"/>
          <w:szCs w:val="24"/>
        </w:rPr>
        <w:t>PDAs</w:t>
      </w:r>
      <w:proofErr w:type="spellEnd"/>
      <w:r w:rsidRPr="00994915">
        <w:rPr>
          <w:rFonts w:ascii="Times New Roman" w:hAnsi="Times New Roman" w:cs="Times New Roman"/>
          <w:sz w:val="24"/>
          <w:szCs w:val="24"/>
        </w:rPr>
        <w:t>,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w:t>
      </w:r>
    </w:p>
    <w:p w:rsidR="00994915" w:rsidRDefault="00994915" w:rsidP="00994915">
      <w:pPr>
        <w:jc w:val="both"/>
        <w:rPr>
          <w:rFonts w:ascii="Times New Roman" w:hAnsi="Times New Roman" w:cs="Times New Roman"/>
          <w:sz w:val="24"/>
          <w:szCs w:val="24"/>
        </w:rPr>
      </w:pPr>
    </w:p>
    <w:p w:rsidR="00994915" w:rsidRDefault="00994915" w:rsidP="00994915">
      <w:pPr>
        <w:jc w:val="both"/>
        <w:rPr>
          <w:rFonts w:ascii="Times New Roman" w:hAnsi="Times New Roman" w:cs="Times New Roman"/>
          <w:sz w:val="24"/>
          <w:szCs w:val="24"/>
        </w:rPr>
      </w:pPr>
    </w:p>
    <w:p w:rsidR="00994915" w:rsidRDefault="00C14B17" w:rsidP="00C14B17">
      <w:pPr>
        <w:jc w:val="center"/>
        <w:rPr>
          <w:rFonts w:ascii="Times New Roman" w:hAnsi="Times New Roman" w:cs="Times New Roman"/>
          <w:sz w:val="24"/>
          <w:szCs w:val="24"/>
        </w:rPr>
      </w:pPr>
      <w:r w:rsidRPr="00C14B17">
        <w:rPr>
          <w:rFonts w:ascii="Times New Roman" w:hAnsi="Times New Roman" w:cs="Times New Roman"/>
          <w:noProof/>
          <w:sz w:val="24"/>
          <w:szCs w:val="24"/>
        </w:rPr>
        <w:drawing>
          <wp:inline distT="0" distB="0" distL="0" distR="0">
            <wp:extent cx="714375" cy="476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476250"/>
                    </a:xfrm>
                    <a:prstGeom prst="rect">
                      <a:avLst/>
                    </a:prstGeom>
                    <a:noFill/>
                    <a:ln>
                      <a:noFill/>
                    </a:ln>
                  </pic:spPr>
                </pic:pic>
              </a:graphicData>
            </a:graphic>
          </wp:inline>
        </w:drawing>
      </w:r>
    </w:p>
    <w:p w:rsidR="00A217F4" w:rsidRPr="00994915" w:rsidRDefault="00994915" w:rsidP="00C14B17">
      <w:pPr>
        <w:jc w:val="center"/>
        <w:rPr>
          <w:rFonts w:ascii="Times New Roman" w:hAnsi="Times New Roman" w:cs="Times New Roman"/>
          <w:sz w:val="24"/>
          <w:szCs w:val="24"/>
        </w:rPr>
      </w:pPr>
      <w:r w:rsidRPr="00994915">
        <w:rPr>
          <w:rFonts w:ascii="Times New Roman" w:hAnsi="Times New Roman" w:cs="Times New Roman"/>
          <w:sz w:val="24"/>
          <w:szCs w:val="24"/>
        </w:rPr>
        <w:t xml:space="preserve"> </w:t>
      </w:r>
      <w:r w:rsidR="007A052F">
        <w:rPr>
          <w:rFonts w:ascii="Times New Roman" w:hAnsi="Times New Roman" w:cs="Times New Roman"/>
          <w:sz w:val="24"/>
          <w:szCs w:val="24"/>
        </w:rPr>
        <w:t xml:space="preserve">06 </w:t>
      </w:r>
      <w:r w:rsidRPr="00994915">
        <w:rPr>
          <w:rFonts w:ascii="Times New Roman" w:hAnsi="Times New Roman" w:cs="Times New Roman"/>
          <w:sz w:val="24"/>
          <w:szCs w:val="24"/>
        </w:rPr>
        <w:t xml:space="preserve">de </w:t>
      </w:r>
      <w:r w:rsidR="007A052F">
        <w:rPr>
          <w:rFonts w:ascii="Times New Roman" w:hAnsi="Times New Roman" w:cs="Times New Roman"/>
          <w:sz w:val="24"/>
          <w:szCs w:val="24"/>
        </w:rPr>
        <w:t>noviembre</w:t>
      </w:r>
      <w:r w:rsidRPr="00994915">
        <w:rPr>
          <w:rFonts w:ascii="Times New Roman" w:hAnsi="Times New Roman" w:cs="Times New Roman"/>
          <w:sz w:val="24"/>
          <w:szCs w:val="24"/>
        </w:rPr>
        <w:t xml:space="preserve"> del 2019</w:t>
      </w:r>
    </w:p>
    <w:p w:rsidR="00994915" w:rsidRPr="00994915" w:rsidRDefault="00994915">
      <w:pPr>
        <w:jc w:val="both"/>
        <w:rPr>
          <w:rFonts w:ascii="Times New Roman" w:hAnsi="Times New Roman" w:cs="Times New Roman"/>
          <w:sz w:val="24"/>
          <w:szCs w:val="24"/>
        </w:rPr>
      </w:pPr>
    </w:p>
    <w:sectPr w:rsidR="00994915" w:rsidRPr="009949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15"/>
    <w:rsid w:val="0005247F"/>
    <w:rsid w:val="007A052F"/>
    <w:rsid w:val="00994915"/>
    <w:rsid w:val="00C14B17"/>
    <w:rsid w:val="00D37DF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5DB8"/>
  <w15:chartTrackingRefBased/>
  <w15:docId w15:val="{4A5207D6-F95E-45D7-BDEC-1E8BB8C3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4915"/>
    <w:rPr>
      <w:color w:val="0563C1" w:themeColor="hyperlink"/>
      <w:u w:val="single"/>
    </w:rPr>
  </w:style>
  <w:style w:type="character" w:customStyle="1" w:styleId="lrzxr">
    <w:name w:val="lrzxr"/>
    <w:basedOn w:val="Fuentedeprrafopredeter"/>
    <w:rsid w:val="00994915"/>
  </w:style>
  <w:style w:type="character" w:customStyle="1" w:styleId="st">
    <w:name w:val="st"/>
    <w:basedOn w:val="Fuentedeprrafopredeter"/>
    <w:rsid w:val="00994915"/>
  </w:style>
  <w:style w:type="character" w:styleId="nfasis">
    <w:name w:val="Emphasis"/>
    <w:basedOn w:val="Fuentedeprrafopredeter"/>
    <w:uiPriority w:val="20"/>
    <w:qFormat/>
    <w:rsid w:val="009949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mailto:manuel.colome@hhm.gob.do" TargetMode="External"/><Relationship Id="rId4" Type="http://schemas.openxmlformats.org/officeDocument/2006/relationships/hyperlink" Target="mailto:demian.herrera@hhm.gob.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277</Words>
  <Characters>1526</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Demian Herrera</dc:creator>
  <cp:keywords/>
  <dc:description/>
  <cp:lastModifiedBy>Demian Herrera</cp:lastModifiedBy>
  <cp:revision>3</cp:revision>
  <dcterms:created xsi:type="dcterms:W3CDTF">2019-09-12T18:50:00Z</dcterms:created>
  <dcterms:modified xsi:type="dcterms:W3CDTF">2019-11-06T17:51:00Z</dcterms:modified>
</cp:coreProperties>
</file>