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89C" w:rsidRPr="00AA389C" w:rsidRDefault="00AA389C" w:rsidP="00AA389C">
      <w:pPr>
        <w:spacing w:after="0" w:line="240" w:lineRule="auto"/>
        <w:contextualSpacing/>
        <w:rPr>
          <w:rFonts w:cs="Times New Roman"/>
          <w:b/>
          <w:color w:val="000000" w:themeColor="text1"/>
          <w:szCs w:val="24"/>
        </w:rPr>
      </w:pPr>
      <w:r w:rsidRPr="00AA389C">
        <w:rPr>
          <w:rFonts w:cs="Times New Roman"/>
          <w:b/>
          <w:color w:val="000000" w:themeColor="text1"/>
          <w:szCs w:val="24"/>
        </w:rPr>
        <w:t>AVANZANDO HACIA LA INCLUSIÓN INTERCULTURAL: PERCEPCIONES DE LOS MENORES EXTRANJEROS NO ACOMPAÑADOS DE CENTROS EDUCATIVOS DE CEUTA Y MELILLA</w:t>
      </w:r>
    </w:p>
    <w:p w:rsidR="00AA389C" w:rsidRPr="00AA389C" w:rsidRDefault="00AA389C" w:rsidP="00AA389C">
      <w:pPr>
        <w:spacing w:after="0" w:line="240" w:lineRule="auto"/>
        <w:contextualSpacing/>
        <w:jc w:val="center"/>
        <w:rPr>
          <w:rFonts w:cs="Times New Roman"/>
          <w:b/>
          <w:color w:val="000000" w:themeColor="text1"/>
          <w:szCs w:val="24"/>
        </w:rPr>
      </w:pPr>
    </w:p>
    <w:p w:rsidR="00AA389C" w:rsidRPr="00AA389C" w:rsidRDefault="00AA389C" w:rsidP="00AA389C">
      <w:pPr>
        <w:spacing w:after="0" w:line="240" w:lineRule="auto"/>
        <w:contextualSpacing/>
        <w:rPr>
          <w:rFonts w:cs="Times New Roman"/>
          <w:b/>
          <w:szCs w:val="24"/>
          <w:lang w:val="en-US"/>
        </w:rPr>
      </w:pPr>
      <w:r w:rsidRPr="00AA389C">
        <w:rPr>
          <w:rFonts w:cs="Times New Roman"/>
          <w:b/>
          <w:szCs w:val="24"/>
          <w:lang w:val="en-US"/>
        </w:rPr>
        <w:t>Advancing towards intercultural inclusion: Perceptions of non-accompanied foreign minors of Ceuta and Melilla educational centers</w:t>
      </w:r>
    </w:p>
    <w:p w:rsidR="00AA389C" w:rsidRPr="00323D23" w:rsidRDefault="00AA389C" w:rsidP="00AA389C">
      <w:pPr>
        <w:spacing w:after="0" w:line="240" w:lineRule="auto"/>
        <w:contextualSpacing/>
        <w:jc w:val="right"/>
        <w:rPr>
          <w:rFonts w:cs="Times New Roman"/>
          <w:szCs w:val="24"/>
          <w:lang w:val="en-US"/>
        </w:rPr>
      </w:pPr>
    </w:p>
    <w:p w:rsidR="00AA389C" w:rsidRDefault="00AA389C" w:rsidP="00AA389C">
      <w:pPr>
        <w:widowControl w:val="0"/>
        <w:autoSpaceDE w:val="0"/>
        <w:autoSpaceDN w:val="0"/>
        <w:adjustRightInd w:val="0"/>
        <w:spacing w:after="0" w:line="240" w:lineRule="auto"/>
        <w:jc w:val="right"/>
        <w:rPr>
          <w:rFonts w:cs="Times New Roman"/>
          <w:bCs/>
          <w:i/>
          <w:szCs w:val="24"/>
        </w:rPr>
      </w:pPr>
      <w:r>
        <w:rPr>
          <w:rFonts w:cs="Times New Roman"/>
          <w:bCs/>
          <w:i/>
          <w:szCs w:val="24"/>
        </w:rPr>
        <w:t>López Belmonte, Jesús</w:t>
      </w:r>
    </w:p>
    <w:p w:rsidR="00AA389C" w:rsidRDefault="00AA389C" w:rsidP="00AA389C">
      <w:pPr>
        <w:widowControl w:val="0"/>
        <w:autoSpaceDE w:val="0"/>
        <w:autoSpaceDN w:val="0"/>
        <w:adjustRightInd w:val="0"/>
        <w:spacing w:after="0" w:line="240" w:lineRule="auto"/>
        <w:jc w:val="right"/>
        <w:rPr>
          <w:rFonts w:cs="Times New Roman"/>
          <w:i/>
          <w:color w:val="00B050"/>
          <w:szCs w:val="24"/>
        </w:rPr>
      </w:pPr>
      <w:r>
        <w:rPr>
          <w:rFonts w:cs="Times New Roman"/>
          <w:i/>
          <w:szCs w:val="24"/>
        </w:rPr>
        <w:t>Universidad Internacional de Valencia. España</w:t>
      </w:r>
    </w:p>
    <w:p w:rsidR="00AA389C" w:rsidRDefault="009A2F8C" w:rsidP="00AA389C">
      <w:pPr>
        <w:widowControl w:val="0"/>
        <w:autoSpaceDE w:val="0"/>
        <w:autoSpaceDN w:val="0"/>
        <w:adjustRightInd w:val="0"/>
        <w:spacing w:after="0" w:line="240" w:lineRule="auto"/>
        <w:jc w:val="right"/>
        <w:rPr>
          <w:rStyle w:val="Hipervnculo"/>
        </w:rPr>
      </w:pPr>
      <w:hyperlink r:id="rId4" w:history="1">
        <w:r w:rsidR="00AA389C">
          <w:rPr>
            <w:rStyle w:val="Hipervnculo"/>
            <w:rFonts w:cs="Times New Roman"/>
            <w:bCs/>
            <w:i/>
            <w:szCs w:val="24"/>
          </w:rPr>
          <w:t>jesus.lopezb@campusviu.es</w:t>
        </w:r>
      </w:hyperlink>
    </w:p>
    <w:p w:rsidR="00AA389C" w:rsidRDefault="00AA389C" w:rsidP="00AA389C">
      <w:pPr>
        <w:widowControl w:val="0"/>
        <w:autoSpaceDE w:val="0"/>
        <w:autoSpaceDN w:val="0"/>
        <w:adjustRightInd w:val="0"/>
        <w:spacing w:after="0" w:line="240" w:lineRule="auto"/>
        <w:jc w:val="right"/>
        <w:rPr>
          <w:rFonts w:cs="Times New Roman"/>
          <w:bCs/>
          <w:i/>
          <w:szCs w:val="24"/>
        </w:rPr>
      </w:pPr>
    </w:p>
    <w:p w:rsidR="00AA389C" w:rsidRDefault="00AA389C" w:rsidP="00AA389C">
      <w:pPr>
        <w:widowControl w:val="0"/>
        <w:autoSpaceDE w:val="0"/>
        <w:autoSpaceDN w:val="0"/>
        <w:adjustRightInd w:val="0"/>
        <w:spacing w:after="0" w:line="240" w:lineRule="auto"/>
        <w:jc w:val="right"/>
        <w:rPr>
          <w:rFonts w:cs="Times New Roman"/>
          <w:bCs/>
          <w:i/>
          <w:szCs w:val="24"/>
        </w:rPr>
      </w:pPr>
      <w:r>
        <w:rPr>
          <w:rFonts w:cs="Times New Roman"/>
          <w:bCs/>
          <w:i/>
          <w:szCs w:val="24"/>
        </w:rPr>
        <w:t>López Meneses, Eloy</w:t>
      </w:r>
    </w:p>
    <w:p w:rsidR="00AA389C" w:rsidRDefault="00AA389C" w:rsidP="00AA389C">
      <w:pPr>
        <w:widowControl w:val="0"/>
        <w:autoSpaceDE w:val="0"/>
        <w:autoSpaceDN w:val="0"/>
        <w:adjustRightInd w:val="0"/>
        <w:spacing w:after="0" w:line="240" w:lineRule="auto"/>
        <w:jc w:val="right"/>
        <w:rPr>
          <w:rFonts w:cs="Times New Roman"/>
          <w:i/>
          <w:szCs w:val="24"/>
        </w:rPr>
      </w:pPr>
      <w:r>
        <w:rPr>
          <w:rFonts w:cs="Times New Roman"/>
          <w:i/>
          <w:szCs w:val="24"/>
        </w:rPr>
        <w:t xml:space="preserve">Universidad Pablo de </w:t>
      </w:r>
      <w:proofErr w:type="spellStart"/>
      <w:r>
        <w:rPr>
          <w:rFonts w:cs="Times New Roman"/>
          <w:i/>
          <w:szCs w:val="24"/>
        </w:rPr>
        <w:t>Olavide</w:t>
      </w:r>
      <w:proofErr w:type="spellEnd"/>
      <w:r>
        <w:rPr>
          <w:rFonts w:cs="Times New Roman"/>
          <w:i/>
          <w:szCs w:val="24"/>
        </w:rPr>
        <w:t>. España</w:t>
      </w:r>
    </w:p>
    <w:p w:rsidR="00AA389C" w:rsidRDefault="009A2F8C" w:rsidP="00AA389C">
      <w:pPr>
        <w:widowControl w:val="0"/>
        <w:autoSpaceDE w:val="0"/>
        <w:autoSpaceDN w:val="0"/>
        <w:adjustRightInd w:val="0"/>
        <w:spacing w:after="0" w:line="240" w:lineRule="auto"/>
        <w:jc w:val="right"/>
        <w:rPr>
          <w:rFonts w:cs="Times New Roman"/>
          <w:i/>
          <w:szCs w:val="24"/>
        </w:rPr>
      </w:pPr>
      <w:hyperlink r:id="rId5" w:history="1">
        <w:r w:rsidR="00AA389C" w:rsidRPr="00485763">
          <w:rPr>
            <w:rStyle w:val="Hipervnculo"/>
            <w:rFonts w:cs="Times New Roman"/>
            <w:i/>
            <w:szCs w:val="24"/>
          </w:rPr>
          <w:t>elopmen@upo.es</w:t>
        </w:r>
      </w:hyperlink>
    </w:p>
    <w:p w:rsidR="00AA389C" w:rsidRDefault="00AA389C" w:rsidP="00AA389C">
      <w:pPr>
        <w:tabs>
          <w:tab w:val="left" w:pos="6235"/>
          <w:tab w:val="left" w:pos="8800"/>
        </w:tabs>
        <w:spacing w:after="0" w:line="240" w:lineRule="auto"/>
        <w:jc w:val="right"/>
        <w:rPr>
          <w:bCs/>
          <w:color w:val="FF0000"/>
        </w:rPr>
      </w:pPr>
    </w:p>
    <w:p w:rsidR="00AA389C" w:rsidRDefault="00AA389C" w:rsidP="00AA389C">
      <w:pPr>
        <w:widowControl w:val="0"/>
        <w:autoSpaceDE w:val="0"/>
        <w:autoSpaceDN w:val="0"/>
        <w:adjustRightInd w:val="0"/>
        <w:spacing w:after="0" w:line="240" w:lineRule="auto"/>
        <w:jc w:val="right"/>
        <w:rPr>
          <w:rFonts w:cs="Times New Roman"/>
          <w:bCs/>
          <w:i/>
          <w:szCs w:val="24"/>
        </w:rPr>
      </w:pPr>
      <w:r>
        <w:rPr>
          <w:rFonts w:cs="Times New Roman"/>
          <w:bCs/>
          <w:i/>
          <w:szCs w:val="24"/>
        </w:rPr>
        <w:t>Vázquez Cano, Esteban</w:t>
      </w:r>
    </w:p>
    <w:p w:rsidR="00AA389C" w:rsidRDefault="00AA389C" w:rsidP="00AA389C">
      <w:pPr>
        <w:widowControl w:val="0"/>
        <w:autoSpaceDE w:val="0"/>
        <w:autoSpaceDN w:val="0"/>
        <w:adjustRightInd w:val="0"/>
        <w:spacing w:after="0" w:line="240" w:lineRule="auto"/>
        <w:jc w:val="right"/>
        <w:rPr>
          <w:rFonts w:cs="Times New Roman"/>
          <w:i/>
          <w:szCs w:val="24"/>
        </w:rPr>
      </w:pPr>
      <w:r>
        <w:rPr>
          <w:rFonts w:cs="Times New Roman"/>
          <w:i/>
          <w:szCs w:val="24"/>
        </w:rPr>
        <w:t>Universidad Nacional de Educación a Distancia. España</w:t>
      </w:r>
    </w:p>
    <w:p w:rsidR="00AA389C" w:rsidRDefault="009A2F8C" w:rsidP="00AA389C">
      <w:pPr>
        <w:widowControl w:val="0"/>
        <w:autoSpaceDE w:val="0"/>
        <w:autoSpaceDN w:val="0"/>
        <w:adjustRightInd w:val="0"/>
        <w:spacing w:after="0" w:line="240" w:lineRule="auto"/>
        <w:jc w:val="right"/>
        <w:rPr>
          <w:rFonts w:cs="Times New Roman"/>
          <w:i/>
          <w:szCs w:val="24"/>
        </w:rPr>
      </w:pPr>
      <w:hyperlink r:id="rId6" w:history="1">
        <w:r w:rsidR="00AA389C" w:rsidRPr="00485763">
          <w:rPr>
            <w:rStyle w:val="Hipervnculo"/>
            <w:rFonts w:cs="Times New Roman"/>
            <w:i/>
            <w:szCs w:val="24"/>
          </w:rPr>
          <w:t>evazquez@edu.uned.es</w:t>
        </w:r>
      </w:hyperlink>
    </w:p>
    <w:p w:rsidR="00AA389C" w:rsidRDefault="00AA389C" w:rsidP="00AA389C">
      <w:pPr>
        <w:widowControl w:val="0"/>
        <w:autoSpaceDE w:val="0"/>
        <w:autoSpaceDN w:val="0"/>
        <w:adjustRightInd w:val="0"/>
        <w:spacing w:after="0" w:line="240" w:lineRule="auto"/>
        <w:jc w:val="right"/>
        <w:rPr>
          <w:rFonts w:cs="Times New Roman"/>
          <w:i/>
          <w:szCs w:val="24"/>
        </w:rPr>
      </w:pPr>
    </w:p>
    <w:p w:rsidR="00AA389C" w:rsidRDefault="00AA389C" w:rsidP="00AA389C">
      <w:pPr>
        <w:widowControl w:val="0"/>
        <w:autoSpaceDE w:val="0"/>
        <w:autoSpaceDN w:val="0"/>
        <w:adjustRightInd w:val="0"/>
        <w:spacing w:after="0" w:line="240" w:lineRule="auto"/>
        <w:jc w:val="right"/>
        <w:rPr>
          <w:rFonts w:cs="Times New Roman"/>
          <w:bCs/>
          <w:i/>
          <w:szCs w:val="24"/>
        </w:rPr>
      </w:pPr>
      <w:r>
        <w:rPr>
          <w:rFonts w:cs="Times New Roman"/>
          <w:bCs/>
          <w:i/>
          <w:szCs w:val="24"/>
        </w:rPr>
        <w:t>Fuentes Cabrera, Arturo</w:t>
      </w:r>
    </w:p>
    <w:p w:rsidR="00AA389C" w:rsidRDefault="00AA389C" w:rsidP="00AA389C">
      <w:pPr>
        <w:widowControl w:val="0"/>
        <w:autoSpaceDE w:val="0"/>
        <w:autoSpaceDN w:val="0"/>
        <w:adjustRightInd w:val="0"/>
        <w:spacing w:after="0" w:line="240" w:lineRule="auto"/>
        <w:jc w:val="right"/>
        <w:rPr>
          <w:rFonts w:cs="Times New Roman"/>
          <w:bCs/>
          <w:i/>
          <w:szCs w:val="24"/>
        </w:rPr>
      </w:pPr>
      <w:r>
        <w:rPr>
          <w:rFonts w:cs="Times New Roman"/>
          <w:bCs/>
          <w:i/>
          <w:szCs w:val="24"/>
        </w:rPr>
        <w:t>Universidad de Granada. España</w:t>
      </w:r>
    </w:p>
    <w:p w:rsidR="00AA389C" w:rsidRDefault="009A2F8C" w:rsidP="00AA389C">
      <w:pPr>
        <w:widowControl w:val="0"/>
        <w:autoSpaceDE w:val="0"/>
        <w:autoSpaceDN w:val="0"/>
        <w:adjustRightInd w:val="0"/>
        <w:spacing w:after="0" w:line="240" w:lineRule="auto"/>
        <w:jc w:val="right"/>
        <w:rPr>
          <w:rFonts w:cs="Times New Roman"/>
          <w:bCs/>
          <w:i/>
          <w:szCs w:val="24"/>
        </w:rPr>
      </w:pPr>
      <w:hyperlink r:id="rId7" w:history="1">
        <w:r w:rsidR="00AA389C" w:rsidRPr="00485763">
          <w:rPr>
            <w:rStyle w:val="Hipervnculo"/>
            <w:rFonts w:cs="Times New Roman"/>
            <w:bCs/>
            <w:i/>
            <w:szCs w:val="24"/>
          </w:rPr>
          <w:t>arturofuentes@ugr.es</w:t>
        </w:r>
      </w:hyperlink>
    </w:p>
    <w:p w:rsidR="00AA389C" w:rsidRDefault="00AA389C" w:rsidP="00AA389C">
      <w:pPr>
        <w:spacing w:after="0" w:line="240" w:lineRule="auto"/>
        <w:jc w:val="both"/>
        <w:rPr>
          <w:rFonts w:cs="Times New Roman"/>
          <w:szCs w:val="24"/>
        </w:rPr>
      </w:pPr>
    </w:p>
    <w:p w:rsidR="00AA389C" w:rsidRPr="00323D23" w:rsidRDefault="00AA389C" w:rsidP="00AA389C">
      <w:pPr>
        <w:spacing w:after="0" w:line="240" w:lineRule="auto"/>
        <w:jc w:val="both"/>
        <w:rPr>
          <w:rFonts w:cs="Times New Roman"/>
          <w:szCs w:val="24"/>
        </w:rPr>
      </w:pPr>
    </w:p>
    <w:p w:rsidR="00AA389C" w:rsidRPr="00AA389C" w:rsidRDefault="00AA389C" w:rsidP="00AA389C">
      <w:pPr>
        <w:spacing w:line="240" w:lineRule="auto"/>
        <w:jc w:val="both"/>
        <w:rPr>
          <w:rFonts w:cs="Times New Roman"/>
          <w:b/>
          <w:szCs w:val="24"/>
        </w:rPr>
      </w:pPr>
      <w:r w:rsidRPr="00AA389C">
        <w:rPr>
          <w:rFonts w:cs="Times New Roman"/>
          <w:b/>
          <w:szCs w:val="24"/>
        </w:rPr>
        <w:t>Resumen:</w:t>
      </w:r>
    </w:p>
    <w:p w:rsidR="00AA389C" w:rsidRPr="00AA389C" w:rsidRDefault="00AA389C" w:rsidP="00AA389C">
      <w:pPr>
        <w:spacing w:after="0"/>
        <w:jc w:val="both"/>
        <w:rPr>
          <w:rFonts w:cs="Times New Roman"/>
          <w:szCs w:val="24"/>
        </w:rPr>
      </w:pPr>
      <w:r w:rsidRPr="00AA389C">
        <w:rPr>
          <w:rFonts w:cs="Times New Roman"/>
          <w:color w:val="000000" w:themeColor="text1"/>
          <w:szCs w:val="24"/>
        </w:rPr>
        <w:t>El estudio de naturaleza cualitativa y descriptiva recoge las valoraciones que realiza los menores extranjeros no acompañados (MENA) escolarizados en los centros educativos de Ceuta y Melilla (España). Para ello, se utiliza</w:t>
      </w:r>
      <w:r w:rsidRPr="00AA389C">
        <w:rPr>
          <w:rFonts w:cs="Times New Roman"/>
          <w:szCs w:val="24"/>
        </w:rPr>
        <w:t xml:space="preserve"> un enfoque exploratorio de tipo ex-post-facto, sustentado en una investigación narrativa de casos múltiple. </w:t>
      </w:r>
      <w:r w:rsidRPr="00AA389C">
        <w:rPr>
          <w:rFonts w:cs="Times New Roman"/>
          <w:color w:val="000000" w:themeColor="text1"/>
          <w:szCs w:val="24"/>
        </w:rPr>
        <w:t xml:space="preserve">La muestra la constituyen 56 estudiantes pertenecientes al colectivo MENA. </w:t>
      </w:r>
      <w:r w:rsidRPr="00AA389C">
        <w:rPr>
          <w:rFonts w:cs="Times New Roman"/>
          <w:szCs w:val="24"/>
        </w:rPr>
        <w:t xml:space="preserve">La recopilación de información se ha efectuado por medio de una entrevista </w:t>
      </w:r>
      <w:proofErr w:type="spellStart"/>
      <w:r w:rsidRPr="00AA389C">
        <w:rPr>
          <w:rFonts w:cs="Times New Roman"/>
          <w:szCs w:val="24"/>
        </w:rPr>
        <w:t>semiestructurada</w:t>
      </w:r>
      <w:proofErr w:type="spellEnd"/>
      <w:r w:rsidRPr="00AA389C">
        <w:rPr>
          <w:rFonts w:cs="Times New Roman"/>
          <w:szCs w:val="24"/>
        </w:rPr>
        <w:t xml:space="preserve"> validada por expertos y por diversos procedimientos estadísticos específicos. </w:t>
      </w:r>
      <w:r w:rsidRPr="00AA389C">
        <w:rPr>
          <w:rFonts w:cs="Times New Roman"/>
          <w:color w:val="000000" w:themeColor="text1"/>
          <w:szCs w:val="24"/>
        </w:rPr>
        <w:t>El análisis conceptual axiológico se implementó a través del soft</w:t>
      </w:r>
      <w:r w:rsidRPr="00AA389C">
        <w:rPr>
          <w:rFonts w:cs="Times New Roman"/>
          <w:szCs w:val="24"/>
        </w:rPr>
        <w:t>ware MAXQDA. Entre los resultados obtenidos resaltan que la mayoría de los entrevistados tiene su origen de nacimiento en Marruecos, en suma son varones de 15 años de edad, proceden de un contexto familiar humilde con escasos ingresos económicos y presentan grandes carencias formativas al no estar escolarizados en edades tempranas. Por último, manifiestan que los docentes responden a sus necesidades educativas y anhelan tener un trabajo para desarrollarse e integrarse en la sociedad.</w:t>
      </w:r>
    </w:p>
    <w:p w:rsidR="00AA389C" w:rsidRPr="00AA389C" w:rsidRDefault="00AA389C" w:rsidP="00AA389C">
      <w:pPr>
        <w:spacing w:after="0" w:line="240" w:lineRule="auto"/>
        <w:jc w:val="both"/>
        <w:rPr>
          <w:rFonts w:cs="Times New Roman"/>
          <w:b/>
          <w:szCs w:val="24"/>
        </w:rPr>
      </w:pPr>
    </w:p>
    <w:p w:rsidR="00AA389C" w:rsidRPr="00AA389C" w:rsidRDefault="00AA389C" w:rsidP="00AA389C">
      <w:pPr>
        <w:spacing w:after="0" w:line="240" w:lineRule="auto"/>
        <w:contextualSpacing/>
        <w:jc w:val="both"/>
        <w:rPr>
          <w:rFonts w:cs="Times New Roman"/>
          <w:szCs w:val="24"/>
        </w:rPr>
      </w:pPr>
      <w:r w:rsidRPr="00AA389C">
        <w:rPr>
          <w:rFonts w:cs="Times New Roman"/>
          <w:b/>
          <w:szCs w:val="24"/>
        </w:rPr>
        <w:t>Palabras clave:</w:t>
      </w:r>
      <w:r w:rsidRPr="00AA389C">
        <w:rPr>
          <w:rFonts w:cs="Times New Roman"/>
          <w:szCs w:val="24"/>
        </w:rPr>
        <w:t xml:space="preserve"> alumnos extranjeros, educación inclusiva, educación intercultural, inmigración.</w:t>
      </w:r>
    </w:p>
    <w:p w:rsidR="00AA389C" w:rsidRPr="00AA389C" w:rsidRDefault="00AA389C" w:rsidP="00AA389C">
      <w:pPr>
        <w:spacing w:after="0" w:line="240" w:lineRule="auto"/>
        <w:contextualSpacing/>
        <w:jc w:val="both"/>
        <w:rPr>
          <w:rFonts w:cs="Times New Roman"/>
          <w:szCs w:val="24"/>
        </w:rPr>
      </w:pPr>
    </w:p>
    <w:p w:rsidR="00AA389C" w:rsidRPr="00AA389C" w:rsidRDefault="00AA389C" w:rsidP="00AA389C">
      <w:pPr>
        <w:spacing w:line="240" w:lineRule="auto"/>
        <w:jc w:val="both"/>
        <w:rPr>
          <w:rFonts w:cs="Times New Roman"/>
          <w:b/>
          <w:szCs w:val="24"/>
          <w:lang w:val="en-US"/>
        </w:rPr>
      </w:pPr>
      <w:r w:rsidRPr="00AA389C">
        <w:rPr>
          <w:rFonts w:cs="Times New Roman"/>
          <w:b/>
          <w:szCs w:val="24"/>
          <w:lang w:val="en-US"/>
        </w:rPr>
        <w:t>Abstract:</w:t>
      </w:r>
    </w:p>
    <w:p w:rsidR="00AA389C" w:rsidRPr="00AA389C" w:rsidRDefault="00AA389C" w:rsidP="00AA389C">
      <w:pPr>
        <w:jc w:val="both"/>
        <w:rPr>
          <w:rFonts w:cs="Times New Roman"/>
          <w:szCs w:val="24"/>
          <w:lang w:val="en-US"/>
        </w:rPr>
      </w:pPr>
      <w:r w:rsidRPr="00AA389C">
        <w:rPr>
          <w:rFonts w:cs="Times New Roman"/>
          <w:szCs w:val="24"/>
          <w:lang w:val="en-US"/>
        </w:rPr>
        <w:t xml:space="preserve">The study of a qualitative and descriptive nature includes the evaluations carried out by unaccompanied foreign minors (UFM) enrolled in schools in Ceuta and Melilla (Spain). </w:t>
      </w:r>
      <w:r w:rsidRPr="00AA389C">
        <w:rPr>
          <w:rFonts w:cs="Times New Roman"/>
          <w:szCs w:val="24"/>
          <w:lang w:val="en-US"/>
        </w:rPr>
        <w:lastRenderedPageBreak/>
        <w:t>For this, an ex-post-facto type of exploratory approach is used, supported by a multiple case narrative investigation. The sample consists of 56 students belonging to the UFM collective. The collection of information has been carried out through a semi-structured interview validated by experts and by various specific statistical procedures. The axiological conceptual analysis was implemented through the MAXQDA software. Among the results obtained, most note that most of the interviewees have their origin of birth in Morocco, in short they are males of 15 years of age, come from a humble family context with low income and have great educational deficiencies by not attending school at ages early Finally, they state that teachers respond to their educational needs and yearn to have a job to develop and integrate into society.</w:t>
      </w:r>
    </w:p>
    <w:p w:rsidR="00AA389C" w:rsidRPr="00AA389C" w:rsidRDefault="00AA389C" w:rsidP="00AA389C">
      <w:pPr>
        <w:spacing w:after="0" w:line="240" w:lineRule="auto"/>
        <w:contextualSpacing/>
        <w:jc w:val="both"/>
        <w:rPr>
          <w:rFonts w:cs="Times New Roman"/>
          <w:szCs w:val="24"/>
          <w:lang w:val="en-US"/>
        </w:rPr>
      </w:pPr>
      <w:r w:rsidRPr="00AA389C">
        <w:rPr>
          <w:rFonts w:cs="Times New Roman"/>
          <w:b/>
          <w:szCs w:val="24"/>
          <w:lang w:val="en-US"/>
        </w:rPr>
        <w:t>Key words:</w:t>
      </w:r>
      <w:r w:rsidRPr="00AA389C">
        <w:rPr>
          <w:rFonts w:cs="Times New Roman"/>
          <w:szCs w:val="24"/>
          <w:lang w:val="en-US"/>
        </w:rPr>
        <w:t xml:space="preserve"> foreign students, inclusive education, intercultural education, immigration.</w:t>
      </w:r>
    </w:p>
    <w:p w:rsidR="001F0544" w:rsidRDefault="001F0544"/>
    <w:p w:rsidR="00AA389C" w:rsidRPr="00695045" w:rsidRDefault="00AA389C" w:rsidP="0020405D">
      <w:pPr>
        <w:jc w:val="center"/>
        <w:rPr>
          <w:b/>
          <w:sz w:val="32"/>
        </w:rPr>
      </w:pPr>
      <w:r w:rsidRPr="00695045">
        <w:rPr>
          <w:b/>
          <w:sz w:val="32"/>
        </w:rPr>
        <w:t>Sobre los autores:</w:t>
      </w:r>
    </w:p>
    <w:p w:rsidR="00EB7749" w:rsidRPr="00695045" w:rsidRDefault="0020405D" w:rsidP="00695045">
      <w:pPr>
        <w:jc w:val="both"/>
        <w:rPr>
          <w:b/>
        </w:rPr>
      </w:pPr>
      <w:r w:rsidRPr="00695045">
        <w:rPr>
          <w:b/>
        </w:rPr>
        <w:t>Jesús López Belmonte</w:t>
      </w:r>
    </w:p>
    <w:p w:rsidR="00695045" w:rsidRPr="00695045" w:rsidRDefault="00695045" w:rsidP="00695045">
      <w:pPr>
        <w:jc w:val="both"/>
      </w:pPr>
      <w:r w:rsidRPr="00695045">
        <w:t>Doctor en Ciencias de la Educación por la Universidad de Granada</w:t>
      </w:r>
      <w:r>
        <w:t xml:space="preserve">. Posee un Máster universitario </w:t>
      </w:r>
      <w:r w:rsidRPr="00695045">
        <w:t>en Tecnología Educativa y Competencias Digitales por la Universidad Internacional de la Rioja. Ejerce su labor docente en la Univers</w:t>
      </w:r>
      <w:r>
        <w:t xml:space="preserve">idad Internacional de Valencia </w:t>
      </w:r>
      <w:r w:rsidRPr="00695045">
        <w:t>y en el Centro Concertado Beatriz de Silva, en la Ciudad Autónoma de Ceuta.</w:t>
      </w:r>
      <w:r>
        <w:t xml:space="preserve"> Asimismo, d</w:t>
      </w:r>
      <w:r w:rsidRPr="00695045">
        <w:t>esarrolla su labor investigadora en el Grupo de Inves</w:t>
      </w:r>
      <w:r>
        <w:t>tigación AREA</w:t>
      </w:r>
      <w:r w:rsidRPr="00695045">
        <w:t xml:space="preserve"> (Análisis de la Realidad </w:t>
      </w:r>
      <w:proofErr w:type="spellStart"/>
      <w:r w:rsidRPr="00695045">
        <w:t>EducativA</w:t>
      </w:r>
      <w:proofErr w:type="spellEnd"/>
      <w:r w:rsidRPr="00695045">
        <w:t>)</w:t>
      </w:r>
      <w:r>
        <w:t>.</w:t>
      </w:r>
    </w:p>
    <w:p w:rsidR="0020405D" w:rsidRPr="00695045" w:rsidRDefault="0020405D" w:rsidP="00695045">
      <w:pPr>
        <w:jc w:val="both"/>
      </w:pPr>
    </w:p>
    <w:p w:rsidR="0020405D" w:rsidRPr="00695045" w:rsidRDefault="0020405D" w:rsidP="00695045">
      <w:pPr>
        <w:jc w:val="both"/>
        <w:rPr>
          <w:b/>
        </w:rPr>
      </w:pPr>
      <w:r w:rsidRPr="00695045">
        <w:rPr>
          <w:b/>
        </w:rPr>
        <w:t>Eloy López Meneses</w:t>
      </w:r>
    </w:p>
    <w:p w:rsidR="0020405D" w:rsidRPr="00695045" w:rsidRDefault="00695045" w:rsidP="00695045">
      <w:pPr>
        <w:jc w:val="both"/>
      </w:pPr>
      <w:r w:rsidRPr="00695045">
        <w:t xml:space="preserve">Profesor Titular de Universidad en el Departamento de Educación y Psicología Social de la Universidad Pablo de </w:t>
      </w:r>
      <w:proofErr w:type="spellStart"/>
      <w:r w:rsidRPr="00695045">
        <w:t>Olavide</w:t>
      </w:r>
      <w:proofErr w:type="spellEnd"/>
      <w:r w:rsidRPr="00695045">
        <w:t xml:space="preserve"> (Sevilla, España). Doctor en Ciencias de la Educación en el 2008 en la Universidad de Sevilla y Premio extraordinario de tesis doctoral por la Universidad de Sevilla. Es Director del Grupo de Investigación </w:t>
      </w:r>
      <w:proofErr w:type="spellStart"/>
      <w:r w:rsidRPr="00695045">
        <w:t>EduInnovagogía</w:t>
      </w:r>
      <w:proofErr w:type="spellEnd"/>
      <w:r w:rsidRPr="00695045">
        <w:t xml:space="preserve"> (HUM-971). Tiene reconocidos dos tramos de investigación (sexenios) por la Comisión Nacional Evaluadora de la Actividad Investigadora del Ministerio de Educación, Cultura y Deportes.</w:t>
      </w:r>
    </w:p>
    <w:p w:rsidR="00695045" w:rsidRPr="00695045" w:rsidRDefault="00695045" w:rsidP="00695045">
      <w:pPr>
        <w:jc w:val="both"/>
      </w:pPr>
    </w:p>
    <w:p w:rsidR="0020405D" w:rsidRPr="00695045" w:rsidRDefault="0020405D" w:rsidP="00695045">
      <w:pPr>
        <w:jc w:val="both"/>
        <w:rPr>
          <w:b/>
        </w:rPr>
      </w:pPr>
      <w:r w:rsidRPr="00695045">
        <w:rPr>
          <w:b/>
        </w:rPr>
        <w:t>Esteban Vázquez Cano</w:t>
      </w:r>
    </w:p>
    <w:p w:rsidR="0020405D" w:rsidRPr="00695045" w:rsidRDefault="00695045" w:rsidP="00695045">
      <w:pPr>
        <w:jc w:val="both"/>
      </w:pPr>
      <w:r w:rsidRPr="00695045">
        <w:t xml:space="preserve">Doctor en Ciencias de la Educación con Premio Extraordinario por la UNED. Licenciado en Filología Inglesa y Románica en la Universidad Complutense de Madrid y en Filología Española por la UNED. Ha sido profesor de enseñanzas medias en Estados Unidos y en diferentes centros españoles, Inspector de Educación y Profesor de la Facultad de Educación de la Universidad de Castilla-La Mancha. En la actualidad es </w:t>
      </w:r>
      <w:r w:rsidRPr="00695045">
        <w:lastRenderedPageBreak/>
        <w:t>Profesor del Departamento de Didáctica, Organización Escolar y Didácticas especiales de la UNED.</w:t>
      </w:r>
    </w:p>
    <w:p w:rsidR="0020405D" w:rsidRPr="00695045" w:rsidRDefault="0020405D" w:rsidP="00695045">
      <w:pPr>
        <w:jc w:val="both"/>
        <w:rPr>
          <w:b/>
        </w:rPr>
      </w:pPr>
      <w:r w:rsidRPr="00695045">
        <w:rPr>
          <w:b/>
        </w:rPr>
        <w:t>Arturo Fuentes Cabrera</w:t>
      </w:r>
    </w:p>
    <w:p w:rsidR="00695045" w:rsidRPr="00695045" w:rsidRDefault="00695045" w:rsidP="00695045">
      <w:pPr>
        <w:jc w:val="both"/>
      </w:pPr>
      <w:r w:rsidRPr="00695045">
        <w:t>Profesor del Departamento de Métodos de Investigación y Diagnóstico en Educación de la Universidad de Granada e imparte docencia desde hace casi diez años en la Facultad de Educación, Economía y Tecnología de Ceuta. También desarrolla sus labores docentes en otras universidades como la Universidad Nacional de Educación a Distancia en su sede de Ceuta. Lleva a cabo su labor de investigadora en el Grupo de Investigación «Análisis de la Realidad Educativa (A.R.E.A.)» de la Universidad de Granada y sus líneas de investigación se centran en los modelos educativos, las tecnologías de acceso a la comunicación en educación y la educación en contextos diferenciados y multiculturales.</w:t>
      </w:r>
    </w:p>
    <w:p w:rsidR="0020405D" w:rsidRPr="00EB7749" w:rsidRDefault="0020405D">
      <w:pPr>
        <w:rPr>
          <w:b/>
        </w:rPr>
      </w:pPr>
    </w:p>
    <w:p w:rsidR="00AA389C" w:rsidRDefault="00AA389C"/>
    <w:sectPr w:rsidR="00AA389C" w:rsidSect="001F054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AA389C"/>
    <w:rsid w:val="001F0544"/>
    <w:rsid w:val="0020405D"/>
    <w:rsid w:val="00695045"/>
    <w:rsid w:val="009A2F8C"/>
    <w:rsid w:val="00AA389C"/>
    <w:rsid w:val="00C002CD"/>
    <w:rsid w:val="00EB774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89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A389C"/>
    <w:rPr>
      <w:color w:val="0000FF" w:themeColor="hyperlink"/>
      <w:u w:val="single"/>
    </w:rPr>
  </w:style>
  <w:style w:type="paragraph" w:styleId="NormalWeb">
    <w:name w:val="Normal (Web)"/>
    <w:basedOn w:val="Normal"/>
    <w:uiPriority w:val="99"/>
    <w:unhideWhenUsed/>
    <w:rsid w:val="00695045"/>
    <w:pPr>
      <w:spacing w:before="100" w:beforeAutospacing="1" w:after="100" w:afterAutospacing="1" w:line="240" w:lineRule="auto"/>
    </w:pPr>
    <w:rPr>
      <w:rFonts w:eastAsia="Times New Roman" w:cs="Times New Roman"/>
      <w:szCs w:val="24"/>
      <w:lang w:eastAsia="es-ES"/>
    </w:rPr>
  </w:style>
</w:styles>
</file>

<file path=word/webSettings.xml><?xml version="1.0" encoding="utf-8"?>
<w:webSettings xmlns:r="http://schemas.openxmlformats.org/officeDocument/2006/relationships" xmlns:w="http://schemas.openxmlformats.org/wordprocessingml/2006/main">
  <w:divs>
    <w:div w:id="604578110">
      <w:bodyDiv w:val="1"/>
      <w:marLeft w:val="0"/>
      <w:marRight w:val="0"/>
      <w:marTop w:val="0"/>
      <w:marBottom w:val="0"/>
      <w:divBdr>
        <w:top w:val="none" w:sz="0" w:space="0" w:color="auto"/>
        <w:left w:val="none" w:sz="0" w:space="0" w:color="auto"/>
        <w:bottom w:val="none" w:sz="0" w:space="0" w:color="auto"/>
        <w:right w:val="none" w:sz="0" w:space="0" w:color="auto"/>
      </w:divBdr>
    </w:div>
    <w:div w:id="678433868">
      <w:bodyDiv w:val="1"/>
      <w:marLeft w:val="0"/>
      <w:marRight w:val="0"/>
      <w:marTop w:val="0"/>
      <w:marBottom w:val="0"/>
      <w:divBdr>
        <w:top w:val="none" w:sz="0" w:space="0" w:color="auto"/>
        <w:left w:val="none" w:sz="0" w:space="0" w:color="auto"/>
        <w:bottom w:val="none" w:sz="0" w:space="0" w:color="auto"/>
        <w:right w:val="none" w:sz="0" w:space="0" w:color="auto"/>
      </w:divBdr>
    </w:div>
    <w:div w:id="689917962">
      <w:bodyDiv w:val="1"/>
      <w:marLeft w:val="0"/>
      <w:marRight w:val="0"/>
      <w:marTop w:val="0"/>
      <w:marBottom w:val="0"/>
      <w:divBdr>
        <w:top w:val="none" w:sz="0" w:space="0" w:color="auto"/>
        <w:left w:val="none" w:sz="0" w:space="0" w:color="auto"/>
        <w:bottom w:val="none" w:sz="0" w:space="0" w:color="auto"/>
        <w:right w:val="none" w:sz="0" w:space="0" w:color="auto"/>
      </w:divBdr>
    </w:div>
    <w:div w:id="154359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rturofuentes@ugr.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vazquez@edu.uned.es" TargetMode="External"/><Relationship Id="rId5" Type="http://schemas.openxmlformats.org/officeDocument/2006/relationships/hyperlink" Target="mailto:elopmen@upo.es" TargetMode="External"/><Relationship Id="rId4" Type="http://schemas.openxmlformats.org/officeDocument/2006/relationships/hyperlink" Target="mailto:jesus.lopezb@campusviu.es"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830</Words>
  <Characters>4569</Characters>
  <Application>Microsoft Office Word</Application>
  <DocSecurity>0</DocSecurity>
  <Lines>38</Lines>
  <Paragraphs>10</Paragraphs>
  <ScaleCrop>false</ScaleCrop>
  <Company/>
  <LinksUpToDate>false</LinksUpToDate>
  <CharactersWithSpaces>5389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2019-04-16T10:13:00Z</dcterms:created>
  <dcterms:modified xsi:type="dcterms:W3CDTF">2019-04-16T10:38:00Z</dcterms:modified>
</cp:coreProperties>
</file>