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0B0" w:rsidRPr="009300B0" w:rsidRDefault="009300B0" w:rsidP="009300B0"/>
    <w:p w:rsidR="009300B0" w:rsidRPr="009300B0" w:rsidRDefault="009300B0" w:rsidP="009300B0">
      <w:pPr>
        <w:jc w:val="center"/>
        <w:rPr>
          <w:b/>
        </w:rPr>
      </w:pPr>
      <w:r w:rsidRPr="009300B0">
        <w:rPr>
          <w:b/>
        </w:rPr>
        <w:t>CARTA DE CESIÓN DE DERECHOS DE PROPIEDAD INTELECTUAL</w:t>
      </w:r>
    </w:p>
    <w:p w:rsidR="009300B0" w:rsidRPr="009300B0" w:rsidRDefault="009300B0" w:rsidP="009300B0">
      <w:pPr>
        <w:jc w:val="center"/>
      </w:pPr>
    </w:p>
    <w:p w:rsidR="009300B0" w:rsidRPr="009300B0" w:rsidRDefault="009300B0" w:rsidP="009300B0">
      <w:pPr>
        <w:rPr>
          <w:b/>
        </w:rPr>
      </w:pPr>
      <w:r w:rsidRPr="009300B0">
        <w:rPr>
          <w:b/>
        </w:rPr>
        <w:t xml:space="preserve">Título Artículo del que se solicita evaluación (en español y en inglés): </w:t>
      </w:r>
    </w:p>
    <w:p w:rsidR="00666FE6" w:rsidRPr="00666FE6" w:rsidRDefault="00666FE6" w:rsidP="00666FE6">
      <w:pPr>
        <w:spacing w:after="0" w:line="240" w:lineRule="auto"/>
        <w:contextualSpacing/>
        <w:rPr>
          <w:rFonts w:cs="Times New Roman"/>
          <w:color w:val="000000" w:themeColor="text1"/>
          <w:szCs w:val="24"/>
        </w:rPr>
      </w:pPr>
      <w:r w:rsidRPr="00666FE6">
        <w:rPr>
          <w:rFonts w:cs="Times New Roman"/>
          <w:color w:val="000000" w:themeColor="text1"/>
          <w:szCs w:val="24"/>
        </w:rPr>
        <w:t>AVANZANDO HACIA LA INCLUSIÓN INTERCULTURAL: PERCEPCIONES DE LOS MENORES EXTRANJEROS NO ACOMPAÑADOS DE CENTROS EDUCATIVOS DE CEUTA Y MELILLA</w:t>
      </w:r>
    </w:p>
    <w:p w:rsidR="00666FE6" w:rsidRPr="00666FE6" w:rsidRDefault="00666FE6" w:rsidP="00666FE6">
      <w:pPr>
        <w:spacing w:after="0" w:line="240" w:lineRule="auto"/>
        <w:contextualSpacing/>
        <w:jc w:val="center"/>
        <w:rPr>
          <w:rFonts w:cs="Times New Roman"/>
          <w:color w:val="000000" w:themeColor="text1"/>
          <w:szCs w:val="24"/>
        </w:rPr>
      </w:pPr>
    </w:p>
    <w:p w:rsidR="00666FE6" w:rsidRPr="00666FE6" w:rsidRDefault="00666FE6" w:rsidP="00666FE6">
      <w:pPr>
        <w:spacing w:after="0" w:line="240" w:lineRule="auto"/>
        <w:contextualSpacing/>
        <w:rPr>
          <w:rFonts w:cs="Times New Roman"/>
          <w:i/>
          <w:szCs w:val="24"/>
          <w:lang w:val="en-US"/>
        </w:rPr>
      </w:pPr>
      <w:r w:rsidRPr="00666FE6">
        <w:rPr>
          <w:rFonts w:cs="Times New Roman"/>
          <w:i/>
          <w:szCs w:val="24"/>
          <w:lang w:val="en-US"/>
        </w:rPr>
        <w:t>Advancing towards intercultural inclusion: Perceptions of non-accompanied foreign minors of Ceuta and Melilla educational centers</w:t>
      </w:r>
    </w:p>
    <w:p w:rsidR="009300B0" w:rsidRPr="009300B0" w:rsidRDefault="009300B0" w:rsidP="009300B0"/>
    <w:p w:rsidR="009300B0" w:rsidRPr="009300B0" w:rsidRDefault="009300B0" w:rsidP="009300B0">
      <w:pPr>
        <w:rPr>
          <w:b/>
        </w:rPr>
      </w:pPr>
      <w:r w:rsidRPr="009300B0">
        <w:rPr>
          <w:b/>
        </w:rPr>
        <w:t xml:space="preserve">Datos de cada autor: </w:t>
      </w:r>
    </w:p>
    <w:p w:rsidR="009300B0" w:rsidRPr="009300B0" w:rsidRDefault="009300B0" w:rsidP="009300B0">
      <w:r w:rsidRPr="009300B0">
        <w:t xml:space="preserve">Nombre y apellido: </w:t>
      </w:r>
      <w:r>
        <w:t>Jesús López Belmonte</w:t>
      </w:r>
    </w:p>
    <w:p w:rsidR="009300B0" w:rsidRPr="009300B0" w:rsidRDefault="009300B0" w:rsidP="009300B0">
      <w:r w:rsidRPr="009300B0">
        <w:t xml:space="preserve">Dirección postal completa: </w:t>
      </w:r>
      <w:r>
        <w:t xml:space="preserve">C/ </w:t>
      </w:r>
      <w:proofErr w:type="spellStart"/>
      <w:r>
        <w:t>Jaudenes</w:t>
      </w:r>
      <w:proofErr w:type="spellEnd"/>
      <w:r>
        <w:t xml:space="preserve"> nº 15. Ceuta (España) 51001.</w:t>
      </w:r>
    </w:p>
    <w:p w:rsidR="009300B0" w:rsidRPr="009300B0" w:rsidRDefault="009300B0" w:rsidP="009300B0">
      <w:r w:rsidRPr="009300B0">
        <w:t xml:space="preserve">Teléfono: </w:t>
      </w:r>
      <w:r>
        <w:t>660650985</w:t>
      </w:r>
    </w:p>
    <w:p w:rsidR="009300B0" w:rsidRDefault="009300B0" w:rsidP="009300B0">
      <w:r w:rsidRPr="009300B0">
        <w:t xml:space="preserve">e-mail: </w:t>
      </w:r>
      <w:r>
        <w:t>jesus.lopezb@campusviu.es</w:t>
      </w:r>
    </w:p>
    <w:p w:rsidR="009300B0" w:rsidRDefault="009300B0" w:rsidP="009300B0"/>
    <w:p w:rsidR="009300B0" w:rsidRDefault="009300B0" w:rsidP="009300B0">
      <w:r w:rsidRPr="009300B0">
        <w:t xml:space="preserve">Nombre y apellido: </w:t>
      </w:r>
      <w:r>
        <w:t>Eloy López Meneses</w:t>
      </w:r>
    </w:p>
    <w:p w:rsidR="00253616" w:rsidRDefault="00253616" w:rsidP="009300B0">
      <w:r>
        <w:t>Dirección postal completa: C/ Béjar 7, 3º, A. Huelva (España) 21001.</w:t>
      </w:r>
    </w:p>
    <w:p w:rsidR="00253616" w:rsidRPr="009300B0" w:rsidRDefault="00253616" w:rsidP="009300B0">
      <w:r>
        <w:t>Teléfono: 618818421</w:t>
      </w:r>
    </w:p>
    <w:p w:rsidR="009300B0" w:rsidRDefault="009300B0" w:rsidP="009300B0">
      <w:r w:rsidRPr="009300B0">
        <w:t xml:space="preserve">e-mail: </w:t>
      </w:r>
      <w:r>
        <w:t>elopmen@upo.es</w:t>
      </w:r>
    </w:p>
    <w:p w:rsidR="009300B0" w:rsidRDefault="009300B0" w:rsidP="009300B0"/>
    <w:p w:rsidR="009300B0" w:rsidRPr="009300B0" w:rsidRDefault="009300B0" w:rsidP="009300B0">
      <w:r w:rsidRPr="009300B0">
        <w:t xml:space="preserve">Nombre y apellido: </w:t>
      </w:r>
      <w:r>
        <w:t>Esteban Vázquez Cano</w:t>
      </w:r>
    </w:p>
    <w:p w:rsidR="00253616" w:rsidRDefault="00253616" w:rsidP="00253616">
      <w:pPr>
        <w:rPr>
          <w:rFonts w:ascii="Frutiger-Bold" w:hAnsi="Frutiger-Bold" w:cs="Frutiger-Bold"/>
          <w:color w:val="222222"/>
          <w:sz w:val="19"/>
          <w:szCs w:val="19"/>
          <w:shd w:val="clear" w:color="auto" w:fill="FFFFFF"/>
        </w:rPr>
      </w:pPr>
      <w:r>
        <w:t>Dirección postal: C/</w:t>
      </w:r>
      <w:r w:rsidRPr="00253616">
        <w:t xml:space="preserve"> Teresa Perales, 6</w:t>
      </w:r>
      <w:r>
        <w:t>, portal 4. Alcobendas, Madrid (España) 28108</w:t>
      </w:r>
      <w:r>
        <w:rPr>
          <w:rFonts w:ascii="Frutiger-Bold" w:hAnsi="Frutiger-Bold" w:cs="Frutiger-Bold"/>
          <w:color w:val="222222"/>
          <w:sz w:val="19"/>
          <w:szCs w:val="19"/>
          <w:shd w:val="clear" w:color="auto" w:fill="FFFFFF"/>
        </w:rPr>
        <w:t> </w:t>
      </w:r>
    </w:p>
    <w:p w:rsidR="00253616" w:rsidRPr="00253616" w:rsidRDefault="00253616" w:rsidP="00253616">
      <w:r w:rsidRPr="00253616">
        <w:t>Teléfono: 913988008</w:t>
      </w:r>
    </w:p>
    <w:p w:rsidR="009300B0" w:rsidRDefault="009300B0" w:rsidP="009300B0">
      <w:r w:rsidRPr="009300B0">
        <w:rPr>
          <w:color w:val="FF0000"/>
        </w:rPr>
        <w:t xml:space="preserve"> </w:t>
      </w:r>
      <w:r w:rsidRPr="009300B0">
        <w:t xml:space="preserve">e-mail: </w:t>
      </w:r>
      <w:r>
        <w:t>evazquez@edu.uned.es</w:t>
      </w:r>
    </w:p>
    <w:p w:rsidR="009300B0" w:rsidRDefault="009300B0" w:rsidP="009300B0"/>
    <w:p w:rsidR="009300B0" w:rsidRPr="009300B0" w:rsidRDefault="009300B0" w:rsidP="009300B0">
      <w:r w:rsidRPr="009300B0">
        <w:t xml:space="preserve">Nombre y apellido: </w:t>
      </w:r>
      <w:r>
        <w:t>Arturo Fuentes Cabrera</w:t>
      </w:r>
    </w:p>
    <w:p w:rsidR="009300B0" w:rsidRPr="009300B0" w:rsidRDefault="009300B0" w:rsidP="009300B0">
      <w:r w:rsidRPr="009300B0">
        <w:t xml:space="preserve">Dirección postal completa: </w:t>
      </w:r>
      <w:r>
        <w:t>C/ La Legión. Ceuta (España) 51001.</w:t>
      </w:r>
    </w:p>
    <w:p w:rsidR="009300B0" w:rsidRPr="009300B0" w:rsidRDefault="009300B0" w:rsidP="009300B0">
      <w:r w:rsidRPr="009300B0">
        <w:t xml:space="preserve">Teléfono: </w:t>
      </w:r>
      <w:r>
        <w:t>670860902</w:t>
      </w:r>
    </w:p>
    <w:p w:rsidR="009300B0" w:rsidRDefault="009300B0" w:rsidP="009300B0">
      <w:r w:rsidRPr="009300B0">
        <w:t xml:space="preserve">e-mail: </w:t>
      </w:r>
      <w:r>
        <w:t>arturofuentes@ugr.es</w:t>
      </w:r>
    </w:p>
    <w:p w:rsidR="009300B0" w:rsidRDefault="009300B0" w:rsidP="009300B0"/>
    <w:p w:rsidR="009300B0" w:rsidRDefault="009300B0" w:rsidP="009300B0"/>
    <w:p w:rsidR="009300B0" w:rsidRPr="009300B0" w:rsidRDefault="009300B0" w:rsidP="009300B0"/>
    <w:p w:rsidR="009300B0" w:rsidRPr="009300B0" w:rsidRDefault="009300B0" w:rsidP="009300B0">
      <w:pPr>
        <w:jc w:val="both"/>
      </w:pPr>
      <w:r w:rsidRPr="009300B0">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Revista de Educación Inclusiva para editar, publicar en cualquier lengua y soporte (papel y digital: </w:t>
      </w:r>
      <w:proofErr w:type="spellStart"/>
      <w:r w:rsidRPr="009300B0">
        <w:t>cd-rom</w:t>
      </w:r>
      <w:proofErr w:type="spellEnd"/>
      <w:r w:rsidRPr="009300B0">
        <w:t xml:space="preserve">, </w:t>
      </w:r>
      <w:proofErr w:type="spellStart"/>
      <w:r w:rsidRPr="009300B0">
        <w:t>dvd</w:t>
      </w:r>
      <w:proofErr w:type="spellEnd"/>
      <w:r w:rsidRPr="009300B0">
        <w:t>, memoria USB, en línea, e-</w:t>
      </w:r>
      <w:proofErr w:type="spellStart"/>
      <w:r w:rsidRPr="009300B0">
        <w:t>book</w:t>
      </w:r>
      <w:proofErr w:type="spellEnd"/>
      <w:r w:rsidRPr="009300B0">
        <w:t xml:space="preserve">, </w:t>
      </w:r>
      <w:proofErr w:type="spellStart"/>
      <w:r w:rsidRPr="009300B0">
        <w:t>epub</w:t>
      </w:r>
      <w:proofErr w:type="spellEnd"/>
      <w:r w:rsidRPr="009300B0">
        <w:t xml:space="preserve">, </w:t>
      </w:r>
      <w:proofErr w:type="spellStart"/>
      <w:r w:rsidRPr="009300B0">
        <w:t>etc</w:t>
      </w:r>
      <w:proofErr w:type="spellEnd"/>
      <w:r w:rsidRPr="009300B0">
        <w:t xml:space="preserve">), alojar, difundir, explotar, distribuir y comunicar públicamente para su consulta y/o descarga </w:t>
      </w:r>
      <w:proofErr w:type="spellStart"/>
      <w:r w:rsidRPr="009300B0">
        <w:t>on</w:t>
      </w:r>
      <w:proofErr w:type="spellEnd"/>
      <w:r w:rsidRPr="009300B0">
        <w:t xml:space="preserve"> line de su contenido - total o parcial–,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 institucionales. </w:t>
      </w:r>
    </w:p>
    <w:p w:rsidR="009300B0" w:rsidRDefault="009300B0" w:rsidP="009300B0"/>
    <w:p w:rsidR="009300B0" w:rsidRDefault="009300B0" w:rsidP="009300B0">
      <w:r w:rsidRPr="009300B0">
        <w:t xml:space="preserve">Firma del autor/a: </w:t>
      </w:r>
    </w:p>
    <w:tbl>
      <w:tblPr>
        <w:tblStyle w:val="Tablaconcuadrcula"/>
        <w:tblW w:w="0" w:type="auto"/>
        <w:tblLook w:val="04A0"/>
      </w:tblPr>
      <w:tblGrid>
        <w:gridCol w:w="2161"/>
        <w:gridCol w:w="2161"/>
        <w:gridCol w:w="2161"/>
        <w:gridCol w:w="2193"/>
      </w:tblGrid>
      <w:tr w:rsidR="00C45B13" w:rsidTr="00C45B13">
        <w:tc>
          <w:tcPr>
            <w:tcW w:w="2161" w:type="dxa"/>
          </w:tcPr>
          <w:p w:rsidR="00C45B13" w:rsidRDefault="00C45B13" w:rsidP="00C45B13">
            <w:pPr>
              <w:jc w:val="center"/>
            </w:pPr>
            <w:r>
              <w:rPr>
                <w:noProof/>
                <w:lang w:eastAsia="es-ES"/>
              </w:rPr>
              <w:drawing>
                <wp:inline distT="0" distB="0" distL="0" distR="0">
                  <wp:extent cx="1049547" cy="762000"/>
                  <wp:effectExtent l="19050" t="0" r="0" b="0"/>
                  <wp:docPr id="2" name="0 Imagen" descr="Firma_Jesús_Lóp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Jesús_López.png"/>
                          <pic:cNvPicPr/>
                        </pic:nvPicPr>
                        <pic:blipFill>
                          <a:blip r:embed="rId4" cstate="print"/>
                          <a:stretch>
                            <a:fillRect/>
                          </a:stretch>
                        </pic:blipFill>
                        <pic:spPr>
                          <a:xfrm>
                            <a:off x="0" y="0"/>
                            <a:ext cx="1049694" cy="762106"/>
                          </a:xfrm>
                          <a:prstGeom prst="rect">
                            <a:avLst/>
                          </a:prstGeom>
                        </pic:spPr>
                      </pic:pic>
                    </a:graphicData>
                  </a:graphic>
                </wp:inline>
              </w:drawing>
            </w:r>
          </w:p>
        </w:tc>
        <w:tc>
          <w:tcPr>
            <w:tcW w:w="2161" w:type="dxa"/>
          </w:tcPr>
          <w:p w:rsidR="00C45B13" w:rsidRDefault="00C45B13" w:rsidP="00C45B13">
            <w:pPr>
              <w:jc w:val="center"/>
            </w:pPr>
            <w:r>
              <w:rPr>
                <w:noProof/>
                <w:lang w:eastAsia="es-ES"/>
              </w:rPr>
              <w:drawing>
                <wp:inline distT="0" distB="0" distL="0" distR="0">
                  <wp:extent cx="1123950" cy="762000"/>
                  <wp:effectExtent l="19050" t="0" r="0" b="0"/>
                  <wp:docPr id="3" name="2 Imagen" descr="Firma Eloy López Mene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Eloy López Meneses.JPG"/>
                          <pic:cNvPicPr/>
                        </pic:nvPicPr>
                        <pic:blipFill>
                          <a:blip r:embed="rId5" cstate="print"/>
                          <a:stretch>
                            <a:fillRect/>
                          </a:stretch>
                        </pic:blipFill>
                        <pic:spPr>
                          <a:xfrm>
                            <a:off x="0" y="0"/>
                            <a:ext cx="1123950" cy="762000"/>
                          </a:xfrm>
                          <a:prstGeom prst="rect">
                            <a:avLst/>
                          </a:prstGeom>
                        </pic:spPr>
                      </pic:pic>
                    </a:graphicData>
                  </a:graphic>
                </wp:inline>
              </w:drawing>
            </w:r>
          </w:p>
        </w:tc>
        <w:tc>
          <w:tcPr>
            <w:tcW w:w="2161" w:type="dxa"/>
          </w:tcPr>
          <w:p w:rsidR="00C45B13" w:rsidRDefault="00C45B13" w:rsidP="00C45B13">
            <w:pPr>
              <w:jc w:val="center"/>
            </w:pPr>
            <w:r>
              <w:rPr>
                <w:noProof/>
                <w:lang w:eastAsia="es-ES"/>
              </w:rPr>
              <w:drawing>
                <wp:inline distT="0" distB="0" distL="0" distR="0">
                  <wp:extent cx="1152525" cy="952500"/>
                  <wp:effectExtent l="19050" t="0" r="9525" b="0"/>
                  <wp:docPr id="4" name="3 Imagen" descr="firma prof. Esteban Vázquez C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prof. Esteban Vázquez Cano.png"/>
                          <pic:cNvPicPr/>
                        </pic:nvPicPr>
                        <pic:blipFill>
                          <a:blip r:embed="rId6" cstate="print"/>
                          <a:stretch>
                            <a:fillRect/>
                          </a:stretch>
                        </pic:blipFill>
                        <pic:spPr>
                          <a:xfrm>
                            <a:off x="0" y="0"/>
                            <a:ext cx="1153384" cy="953210"/>
                          </a:xfrm>
                          <a:prstGeom prst="rect">
                            <a:avLst/>
                          </a:prstGeom>
                        </pic:spPr>
                      </pic:pic>
                    </a:graphicData>
                  </a:graphic>
                </wp:inline>
              </w:drawing>
            </w:r>
          </w:p>
        </w:tc>
        <w:tc>
          <w:tcPr>
            <w:tcW w:w="2161" w:type="dxa"/>
          </w:tcPr>
          <w:p w:rsidR="00C45B13" w:rsidRDefault="00C45B13" w:rsidP="00C45B13">
            <w:pPr>
              <w:jc w:val="center"/>
            </w:pPr>
            <w:r w:rsidRPr="00C45B13">
              <w:drawing>
                <wp:inline distT="0" distB="0" distL="0" distR="0">
                  <wp:extent cx="1255395" cy="1255395"/>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55395" cy="1255395"/>
                          </a:xfrm>
                          <a:prstGeom prst="rect">
                            <a:avLst/>
                          </a:prstGeom>
                          <a:noFill/>
                          <a:ln>
                            <a:noFill/>
                          </a:ln>
                        </pic:spPr>
                      </pic:pic>
                    </a:graphicData>
                  </a:graphic>
                </wp:inline>
              </w:drawing>
            </w:r>
          </w:p>
        </w:tc>
      </w:tr>
      <w:tr w:rsidR="00C45B13" w:rsidTr="00C45B13">
        <w:tc>
          <w:tcPr>
            <w:tcW w:w="2161" w:type="dxa"/>
          </w:tcPr>
          <w:p w:rsidR="00C45B13" w:rsidRPr="00C45B13" w:rsidRDefault="00C45B13" w:rsidP="00F16600">
            <w:pPr>
              <w:jc w:val="center"/>
              <w:rPr>
                <w:sz w:val="18"/>
              </w:rPr>
            </w:pPr>
            <w:r w:rsidRPr="00C45B13">
              <w:rPr>
                <w:sz w:val="18"/>
              </w:rPr>
              <w:t>Jesús López Belmonte</w:t>
            </w:r>
          </w:p>
        </w:tc>
        <w:tc>
          <w:tcPr>
            <w:tcW w:w="2161" w:type="dxa"/>
          </w:tcPr>
          <w:p w:rsidR="00C45B13" w:rsidRPr="00C45B13" w:rsidRDefault="00C45B13" w:rsidP="00F16600">
            <w:pPr>
              <w:jc w:val="center"/>
              <w:rPr>
                <w:sz w:val="18"/>
              </w:rPr>
            </w:pPr>
            <w:r w:rsidRPr="00C45B13">
              <w:rPr>
                <w:sz w:val="18"/>
              </w:rPr>
              <w:t>Eloy López Meneses</w:t>
            </w:r>
          </w:p>
        </w:tc>
        <w:tc>
          <w:tcPr>
            <w:tcW w:w="2161" w:type="dxa"/>
          </w:tcPr>
          <w:p w:rsidR="00C45B13" w:rsidRPr="00C45B13" w:rsidRDefault="00C45B13" w:rsidP="00F16600">
            <w:pPr>
              <w:jc w:val="center"/>
              <w:rPr>
                <w:sz w:val="18"/>
              </w:rPr>
            </w:pPr>
            <w:r w:rsidRPr="00C45B13">
              <w:rPr>
                <w:sz w:val="18"/>
              </w:rPr>
              <w:t>Esteban Vázquez Cano</w:t>
            </w:r>
          </w:p>
        </w:tc>
        <w:tc>
          <w:tcPr>
            <w:tcW w:w="2161" w:type="dxa"/>
          </w:tcPr>
          <w:p w:rsidR="00C45B13" w:rsidRPr="00C45B13" w:rsidRDefault="00C45B13" w:rsidP="00F16600">
            <w:pPr>
              <w:jc w:val="center"/>
              <w:rPr>
                <w:sz w:val="18"/>
              </w:rPr>
            </w:pPr>
            <w:r w:rsidRPr="00C45B13">
              <w:rPr>
                <w:sz w:val="18"/>
              </w:rPr>
              <w:t>Arturo Fuentes Cabrera</w:t>
            </w:r>
          </w:p>
        </w:tc>
      </w:tr>
    </w:tbl>
    <w:p w:rsidR="009300B0" w:rsidRDefault="009300B0" w:rsidP="009300B0"/>
    <w:p w:rsidR="001F0544" w:rsidRDefault="009300B0" w:rsidP="009300B0">
      <w:r w:rsidRPr="009300B0">
        <w:t>Fecha:</w:t>
      </w:r>
      <w:r>
        <w:t xml:space="preserve"> 16/04/2019</w:t>
      </w:r>
    </w:p>
    <w:p w:rsidR="00253616" w:rsidRDefault="00253616" w:rsidP="009300B0"/>
    <w:p w:rsidR="00253616" w:rsidRPr="009300B0" w:rsidRDefault="00253616" w:rsidP="009300B0">
      <w:bookmarkStart w:id="0" w:name="_GoBack"/>
      <w:bookmarkEnd w:id="0"/>
    </w:p>
    <w:sectPr w:rsidR="00253616" w:rsidRPr="009300B0" w:rsidSect="003A0057">
      <w:pgSz w:w="11906" w:h="16838"/>
      <w:pgMar w:top="709"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00B0"/>
    <w:rsid w:val="001F0544"/>
    <w:rsid w:val="00253616"/>
    <w:rsid w:val="003A0057"/>
    <w:rsid w:val="00666FE6"/>
    <w:rsid w:val="009300B0"/>
    <w:rsid w:val="00C36229"/>
    <w:rsid w:val="00C45B13"/>
    <w:rsid w:val="00F16600"/>
    <w:rsid w:val="00FC0A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54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300B0"/>
    <w:pPr>
      <w:autoSpaceDE w:val="0"/>
      <w:autoSpaceDN w:val="0"/>
      <w:adjustRightInd w:val="0"/>
      <w:spacing w:after="0" w:line="240" w:lineRule="auto"/>
    </w:pPr>
    <w:rPr>
      <w:rFonts w:ascii="Arial" w:hAnsi="Arial" w:cs="Arial"/>
      <w:color w:val="000000"/>
      <w:szCs w:val="24"/>
    </w:rPr>
  </w:style>
  <w:style w:type="paragraph" w:styleId="Textodeglobo">
    <w:name w:val="Balloon Text"/>
    <w:basedOn w:val="Normal"/>
    <w:link w:val="TextodegloboCar"/>
    <w:uiPriority w:val="99"/>
    <w:semiHidden/>
    <w:unhideWhenUsed/>
    <w:rsid w:val="009300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0B0"/>
    <w:rPr>
      <w:rFonts w:ascii="Tahoma" w:hAnsi="Tahoma" w:cs="Tahoma"/>
      <w:sz w:val="16"/>
      <w:szCs w:val="16"/>
    </w:rPr>
  </w:style>
  <w:style w:type="table" w:styleId="Tablaconcuadrcula">
    <w:name w:val="Table Grid"/>
    <w:basedOn w:val="Tablanormal"/>
    <w:uiPriority w:val="59"/>
    <w:rsid w:val="00C45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2019-04-16T11:03:00Z</dcterms:created>
  <dcterms:modified xsi:type="dcterms:W3CDTF">2019-04-16T11:59:00Z</dcterms:modified>
</cp:coreProperties>
</file>