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963" w:rsidRDefault="007D2963" w:rsidP="007D2963">
      <w:pPr>
        <w:rPr>
          <w:rFonts w:ascii="Verdana" w:eastAsia="Times New Roman" w:hAnsi="Verdana" w:cs="Times New Roman"/>
          <w:color w:val="111111"/>
          <w:sz w:val="18"/>
          <w:szCs w:val="18"/>
          <w:lang w:val="es-ES" w:eastAsia="es-ES_tradnl"/>
        </w:rPr>
      </w:pPr>
    </w:p>
    <w:p w:rsidR="007D2963" w:rsidRPr="007D2963" w:rsidRDefault="007D2963" w:rsidP="007D2963">
      <w:pPr>
        <w:widowControl w:val="0"/>
        <w:jc w:val="both"/>
        <w:rPr>
          <w:rFonts w:ascii="Arial" w:hAnsi="Arial" w:cs="Arial"/>
          <w:b/>
          <w:color w:val="FF0000"/>
        </w:rPr>
      </w:pPr>
      <w:r w:rsidRPr="007D2963">
        <w:rPr>
          <w:rFonts w:ascii="Arial" w:hAnsi="Arial" w:cs="Arial"/>
          <w:b/>
          <w:color w:val="FF0000"/>
        </w:rPr>
        <w:t>ANÁLISIS DE LA INTELIGENCIA EMOCIONAL Y SATISFACCIÓN VITAL, SU IMPACTO SOBRE LAS RELACIONES INTERPERSONALES DE PERSONAS CON DISCAPACIDAD INTELECTUAL</w:t>
      </w:r>
    </w:p>
    <w:p w:rsidR="007D2963" w:rsidRPr="007D2963" w:rsidRDefault="007D2963" w:rsidP="007D2963">
      <w:pPr>
        <w:pStyle w:val="Default"/>
        <w:rPr>
          <w:rFonts w:ascii="Arial" w:hAnsi="Arial" w:cs="Arial"/>
        </w:rPr>
      </w:pPr>
    </w:p>
    <w:p w:rsidR="007D2963" w:rsidRPr="007D2963" w:rsidRDefault="007D2963" w:rsidP="007D2963">
      <w:pPr>
        <w:widowControl w:val="0"/>
        <w:jc w:val="both"/>
        <w:rPr>
          <w:rFonts w:ascii="Arial" w:hAnsi="Arial" w:cs="Arial"/>
          <w:iCs/>
          <w:color w:val="FF0000"/>
          <w:lang w:val="en-US"/>
        </w:rPr>
      </w:pPr>
      <w:r w:rsidRPr="007D2963">
        <w:rPr>
          <w:rFonts w:ascii="Arial" w:hAnsi="Arial" w:cs="Arial"/>
          <w:iCs/>
          <w:color w:val="FF0000"/>
          <w:lang w:val="en-US"/>
        </w:rPr>
        <w:t>EMOTIONAL INTELLIGENCE AND LIFE SATISFACTION ANALYSIS, ITS IMPACT AROUND INTELLECTUALLY DISABLED PEOPLE’S INTERPERSONAL RELATIONSHIPS</w:t>
      </w:r>
    </w:p>
    <w:p w:rsidR="007D2963" w:rsidRDefault="007D2963" w:rsidP="007D2963">
      <w:pPr>
        <w:rPr>
          <w:rFonts w:ascii="Arial" w:eastAsia="Times New Roman" w:hAnsi="Arial" w:cs="Arial"/>
          <w:color w:val="111111"/>
          <w:lang w:val="es-ES" w:eastAsia="es-ES_tradnl"/>
        </w:rPr>
      </w:pPr>
    </w:p>
    <w:p w:rsidR="007D2963" w:rsidRDefault="007D2963" w:rsidP="007D2963">
      <w:pPr>
        <w:ind w:left="4248"/>
        <w:jc w:val="right"/>
        <w:rPr>
          <w:rFonts w:ascii="Arial" w:eastAsia="Times New Roman" w:hAnsi="Arial" w:cs="Arial"/>
          <w:color w:val="111111"/>
          <w:lang w:val="es-ES" w:eastAsia="es-ES_tradnl"/>
        </w:rPr>
      </w:pPr>
    </w:p>
    <w:p w:rsidR="007D2963" w:rsidRPr="007D2963" w:rsidRDefault="007D2963" w:rsidP="007D2963">
      <w:pPr>
        <w:jc w:val="right"/>
        <w:rPr>
          <w:rFonts w:ascii="Arial" w:eastAsia="Times New Roman" w:hAnsi="Arial" w:cs="Arial"/>
          <w:color w:val="111111"/>
          <w:lang w:val="es-ES" w:eastAsia="es-ES_tradnl"/>
        </w:rPr>
      </w:pPr>
      <w:r w:rsidRPr="007D2963">
        <w:rPr>
          <w:rFonts w:ascii="Arial" w:eastAsia="Times New Roman" w:hAnsi="Arial" w:cs="Arial"/>
          <w:color w:val="111111"/>
          <w:lang w:val="es-ES" w:eastAsia="es-ES_tradnl"/>
        </w:rPr>
        <w:t>ÓSCAR GAVÍN-CHOCANO Y DAVID MOLERO</w:t>
      </w:r>
    </w:p>
    <w:p w:rsidR="007D2963" w:rsidRPr="007D2963" w:rsidRDefault="007D2963" w:rsidP="007D2963">
      <w:pPr>
        <w:ind w:left="4248"/>
        <w:jc w:val="right"/>
        <w:rPr>
          <w:rFonts w:ascii="Arial" w:eastAsia="Times New Roman" w:hAnsi="Arial" w:cs="Arial"/>
          <w:color w:val="111111"/>
          <w:lang w:val="es-ES" w:eastAsia="es-ES_tradnl"/>
        </w:rPr>
      </w:pPr>
      <w:r w:rsidRPr="007D2963">
        <w:rPr>
          <w:rFonts w:ascii="Arial" w:eastAsia="Times New Roman" w:hAnsi="Arial" w:cs="Arial"/>
          <w:color w:val="111111"/>
          <w:lang w:val="es-ES" w:eastAsia="es-ES_tradnl"/>
        </w:rPr>
        <w:t>UNIVERSIDAD DE JAÉN</w:t>
      </w:r>
    </w:p>
    <w:p w:rsidR="007D2963" w:rsidRPr="007D2963" w:rsidRDefault="007D2963" w:rsidP="007D2963">
      <w:pPr>
        <w:jc w:val="right"/>
        <w:rPr>
          <w:rStyle w:val="Hipervnculo"/>
          <w:rFonts w:ascii="Arial" w:eastAsia="Times New Roman" w:hAnsi="Arial" w:cs="Arial"/>
          <w:lang w:val="es-ES" w:eastAsia="es-ES_tradnl"/>
        </w:rPr>
      </w:pPr>
      <w:r w:rsidRPr="007D2963">
        <w:rPr>
          <w:rStyle w:val="Hipervnculo"/>
          <w:rFonts w:ascii="Arial" w:eastAsia="Times New Roman" w:hAnsi="Arial" w:cs="Arial"/>
          <w:lang w:val="es-ES" w:eastAsia="es-ES_tradnl"/>
        </w:rPr>
        <w:t>oscar_gavin@yahoo.es</w:t>
      </w:r>
    </w:p>
    <w:p w:rsidR="007D2963" w:rsidRPr="00B33AC7" w:rsidRDefault="007D2963" w:rsidP="00B33AC7">
      <w:pPr>
        <w:jc w:val="right"/>
        <w:rPr>
          <w:rFonts w:ascii="Arial" w:eastAsia="Times New Roman" w:hAnsi="Arial" w:cs="Arial"/>
          <w:lang w:val="es-ES" w:eastAsia="es-ES_tradnl"/>
        </w:rPr>
      </w:pPr>
      <w:r w:rsidRPr="007D2963">
        <w:rPr>
          <w:rStyle w:val="Hipervnculo"/>
          <w:rFonts w:ascii="Arial" w:eastAsia="Times New Roman" w:hAnsi="Arial" w:cs="Arial"/>
          <w:lang w:val="es-ES" w:eastAsia="es-ES_tradnl"/>
        </w:rPr>
        <w:t>dmolero@ujaen.es</w:t>
      </w:r>
    </w:p>
    <w:p w:rsidR="007D2963" w:rsidRDefault="007D2963" w:rsidP="007D2963">
      <w:pPr>
        <w:spacing w:before="100" w:beforeAutospacing="1" w:after="100" w:afterAutospacing="1"/>
        <w:rPr>
          <w:rFonts w:ascii="Arial" w:eastAsia="Times New Roman" w:hAnsi="Arial" w:cs="Arial"/>
          <w:b/>
          <w:bCs/>
          <w:lang w:val="es-ES" w:eastAsia="es-ES_tradnl"/>
        </w:rPr>
      </w:pPr>
      <w:r w:rsidRPr="007D2963">
        <w:rPr>
          <w:rFonts w:ascii="Arial" w:eastAsia="Times New Roman" w:hAnsi="Arial" w:cs="Arial"/>
          <w:b/>
          <w:bCs/>
          <w:lang w:val="es-ES" w:eastAsia="es-ES_tradnl"/>
        </w:rPr>
        <w:t xml:space="preserve">Resumen </w:t>
      </w:r>
    </w:p>
    <w:p w:rsidR="007D2963" w:rsidRPr="007D2963" w:rsidRDefault="007D2963" w:rsidP="007D2963">
      <w:pPr>
        <w:widowControl w:val="0"/>
        <w:jc w:val="both"/>
        <w:rPr>
          <w:rFonts w:ascii="Arial" w:hAnsi="Arial" w:cs="Arial"/>
          <w:color w:val="000000" w:themeColor="text1"/>
        </w:rPr>
      </w:pPr>
      <w:r w:rsidRPr="007D2963">
        <w:rPr>
          <w:rFonts w:ascii="Arial" w:hAnsi="Arial" w:cs="Arial"/>
        </w:rPr>
        <w:t>En los últimos años se han venido incrementando diferentes propuestas encaminadas al desarrollo y progreso de colectivos menos favorecidos. Conceptos como el de inteligencia emocional se ha postulado como facilita</w:t>
      </w:r>
      <w:r w:rsidR="005B5459">
        <w:rPr>
          <w:rFonts w:ascii="Arial" w:hAnsi="Arial" w:cs="Arial"/>
        </w:rPr>
        <w:t xml:space="preserve">dor de estrategias encaminadas </w:t>
      </w:r>
      <w:bookmarkStart w:id="0" w:name="_GoBack"/>
      <w:bookmarkEnd w:id="0"/>
      <w:r w:rsidRPr="007D2963">
        <w:rPr>
          <w:rFonts w:ascii="Arial" w:hAnsi="Arial" w:cs="Arial"/>
        </w:rPr>
        <w:t xml:space="preserve">a la satisfacción y bienestar personal dentro de las estructuras sociales. Este trabajo pretende </w:t>
      </w:r>
      <w:r w:rsidRPr="007D2963">
        <w:rPr>
          <w:rFonts w:ascii="Arial" w:hAnsi="Arial" w:cs="Arial"/>
          <w:color w:val="000000" w:themeColor="text1"/>
        </w:rPr>
        <w:t>aportar evidencias sobre la relación entre estos conceptos y los diferentes posicionamientos que ocupan los sujetos dentro de un grupo estable y preestablecido de personas con Discapacidad Intelectual en un centro de día ocupacional de Linares (Jaén, España).</w:t>
      </w:r>
      <w:r w:rsidRPr="007D2963">
        <w:rPr>
          <w:rFonts w:ascii="Arial" w:hAnsi="Arial" w:cs="Arial"/>
          <w:i/>
          <w:color w:val="000000" w:themeColor="text1"/>
        </w:rPr>
        <w:t xml:space="preserve"> </w:t>
      </w:r>
      <w:r w:rsidRPr="007D2963">
        <w:rPr>
          <w:rFonts w:ascii="Arial" w:hAnsi="Arial" w:cs="Arial"/>
          <w:color w:val="000000" w:themeColor="text1"/>
        </w:rPr>
        <w:t>La muestra está compuesta por 15 sujetos (</w:t>
      </w:r>
      <w:r w:rsidRPr="007D2963">
        <w:rPr>
          <w:rFonts w:ascii="Arial" w:hAnsi="Arial" w:cs="Arial"/>
          <w:i/>
          <w:color w:val="000000" w:themeColor="text1"/>
        </w:rPr>
        <w:t>n</w:t>
      </w:r>
      <w:r w:rsidRPr="007D2963">
        <w:rPr>
          <w:rFonts w:ascii="Arial" w:hAnsi="Arial" w:cs="Arial"/>
          <w:color w:val="000000" w:themeColor="text1"/>
        </w:rPr>
        <w:t>=15), con una edad media de 34.93 años (</w:t>
      </w:r>
      <w:r w:rsidRPr="007D2963">
        <w:rPr>
          <w:rFonts w:ascii="Arial" w:hAnsi="Arial" w:cs="Arial"/>
          <w:color w:val="000000" w:themeColor="text1"/>
          <w:shd w:val="clear" w:color="auto" w:fill="FEFEFE"/>
        </w:rPr>
        <w:t>±</w:t>
      </w:r>
      <w:r w:rsidRPr="007D2963">
        <w:rPr>
          <w:rFonts w:ascii="Arial" w:hAnsi="Arial" w:cs="Arial"/>
          <w:color w:val="000000" w:themeColor="text1"/>
        </w:rPr>
        <w:t xml:space="preserve">12.285) y un grado de discapacidad promedio del 64.07%. Para la obtención de información se utilizan como instrumentos: </w:t>
      </w:r>
      <w:proofErr w:type="spellStart"/>
      <w:r w:rsidRPr="007D2963">
        <w:rPr>
          <w:rFonts w:ascii="Arial" w:hAnsi="Arial" w:cs="Arial"/>
          <w:i/>
          <w:color w:val="000000" w:themeColor="text1"/>
        </w:rPr>
        <w:t>Satisfaction</w:t>
      </w:r>
      <w:proofErr w:type="spellEnd"/>
      <w:r w:rsidRPr="007D2963">
        <w:rPr>
          <w:rFonts w:ascii="Arial" w:hAnsi="Arial" w:cs="Arial"/>
          <w:i/>
          <w:color w:val="000000" w:themeColor="text1"/>
        </w:rPr>
        <w:t xml:space="preserve"> </w:t>
      </w:r>
      <w:proofErr w:type="spellStart"/>
      <w:r w:rsidRPr="007D2963">
        <w:rPr>
          <w:rFonts w:ascii="Arial" w:hAnsi="Arial" w:cs="Arial"/>
          <w:i/>
          <w:color w:val="000000" w:themeColor="text1"/>
        </w:rPr>
        <w:t>with</w:t>
      </w:r>
      <w:proofErr w:type="spellEnd"/>
      <w:r w:rsidRPr="007D2963">
        <w:rPr>
          <w:rFonts w:ascii="Arial" w:hAnsi="Arial" w:cs="Arial"/>
          <w:i/>
          <w:color w:val="000000" w:themeColor="text1"/>
        </w:rPr>
        <w:t xml:space="preserve"> </w:t>
      </w:r>
      <w:proofErr w:type="spellStart"/>
      <w:r w:rsidRPr="007D2963">
        <w:rPr>
          <w:rFonts w:ascii="Arial" w:hAnsi="Arial" w:cs="Arial"/>
          <w:i/>
          <w:color w:val="000000" w:themeColor="text1"/>
        </w:rPr>
        <w:t>Life</w:t>
      </w:r>
      <w:proofErr w:type="spellEnd"/>
      <w:r w:rsidRPr="007D2963">
        <w:rPr>
          <w:rFonts w:ascii="Arial" w:hAnsi="Arial" w:cs="Arial"/>
          <w:i/>
          <w:color w:val="000000" w:themeColor="text1"/>
        </w:rPr>
        <w:t xml:space="preserve"> </w:t>
      </w:r>
      <w:proofErr w:type="spellStart"/>
      <w:r w:rsidRPr="007D2963">
        <w:rPr>
          <w:rFonts w:ascii="Arial" w:hAnsi="Arial" w:cs="Arial"/>
          <w:i/>
          <w:color w:val="000000" w:themeColor="text1"/>
        </w:rPr>
        <w:t>Scale</w:t>
      </w:r>
      <w:proofErr w:type="spellEnd"/>
      <w:r w:rsidRPr="007D2963">
        <w:rPr>
          <w:rFonts w:ascii="Arial" w:hAnsi="Arial" w:cs="Arial"/>
          <w:color w:val="000000" w:themeColor="text1"/>
        </w:rPr>
        <w:t xml:space="preserve"> (SWLS), </w:t>
      </w:r>
      <w:proofErr w:type="spellStart"/>
      <w:r w:rsidRPr="007D2963">
        <w:rPr>
          <w:rFonts w:ascii="Arial" w:hAnsi="Arial" w:cs="Arial"/>
          <w:i/>
          <w:color w:val="000000" w:themeColor="text1"/>
        </w:rPr>
        <w:t>Emotional</w:t>
      </w:r>
      <w:proofErr w:type="spellEnd"/>
      <w:r w:rsidRPr="007D2963">
        <w:rPr>
          <w:rFonts w:ascii="Arial" w:hAnsi="Arial" w:cs="Arial"/>
          <w:i/>
          <w:color w:val="000000" w:themeColor="text1"/>
        </w:rPr>
        <w:t xml:space="preserve"> </w:t>
      </w:r>
      <w:proofErr w:type="spellStart"/>
      <w:r w:rsidRPr="007D2963">
        <w:rPr>
          <w:rFonts w:ascii="Arial" w:hAnsi="Arial" w:cs="Arial"/>
          <w:i/>
          <w:color w:val="000000" w:themeColor="text1"/>
        </w:rPr>
        <w:t>Quotient</w:t>
      </w:r>
      <w:proofErr w:type="spellEnd"/>
      <w:r w:rsidRPr="007D2963">
        <w:rPr>
          <w:rFonts w:ascii="Arial" w:hAnsi="Arial" w:cs="Arial"/>
          <w:i/>
          <w:color w:val="000000" w:themeColor="text1"/>
        </w:rPr>
        <w:t xml:space="preserve"> </w:t>
      </w:r>
      <w:proofErr w:type="spellStart"/>
      <w:r w:rsidRPr="007D2963">
        <w:rPr>
          <w:rFonts w:ascii="Arial" w:hAnsi="Arial" w:cs="Arial"/>
          <w:i/>
          <w:color w:val="000000" w:themeColor="text1"/>
        </w:rPr>
        <w:t>inventory</w:t>
      </w:r>
      <w:proofErr w:type="spellEnd"/>
      <w:r w:rsidRPr="007D2963">
        <w:rPr>
          <w:rFonts w:ascii="Arial" w:hAnsi="Arial" w:cs="Arial"/>
          <w:color w:val="000000" w:themeColor="text1"/>
        </w:rPr>
        <w:t xml:space="preserve"> (</w:t>
      </w:r>
      <w:proofErr w:type="spellStart"/>
      <w:r w:rsidRPr="007D2963">
        <w:rPr>
          <w:rFonts w:ascii="Arial" w:hAnsi="Arial" w:cs="Arial"/>
          <w:color w:val="000000" w:themeColor="text1"/>
        </w:rPr>
        <w:t>EQi</w:t>
      </w:r>
      <w:proofErr w:type="spellEnd"/>
      <w:r w:rsidRPr="007D2963">
        <w:rPr>
          <w:rFonts w:ascii="Arial" w:hAnsi="Arial" w:cs="Arial"/>
          <w:color w:val="000000" w:themeColor="text1"/>
        </w:rPr>
        <w:t xml:space="preserve">-C) y el desarrollo de un </w:t>
      </w:r>
      <w:proofErr w:type="spellStart"/>
      <w:r w:rsidRPr="007D2963">
        <w:rPr>
          <w:rFonts w:ascii="Arial" w:hAnsi="Arial" w:cs="Arial"/>
          <w:i/>
          <w:color w:val="000000" w:themeColor="text1"/>
        </w:rPr>
        <w:t>sociograma</w:t>
      </w:r>
      <w:proofErr w:type="spellEnd"/>
      <w:r w:rsidRPr="007D2963">
        <w:rPr>
          <w:rFonts w:ascii="Arial" w:hAnsi="Arial" w:cs="Arial"/>
          <w:i/>
          <w:color w:val="000000" w:themeColor="text1"/>
        </w:rPr>
        <w:t xml:space="preserve"> </w:t>
      </w:r>
      <w:r w:rsidRPr="007D2963">
        <w:rPr>
          <w:rFonts w:ascii="Arial" w:hAnsi="Arial" w:cs="Arial"/>
          <w:color w:val="000000" w:themeColor="text1"/>
        </w:rPr>
        <w:t xml:space="preserve">o </w:t>
      </w:r>
      <w:r w:rsidRPr="007D2963">
        <w:rPr>
          <w:rFonts w:ascii="Arial" w:hAnsi="Arial" w:cs="Arial"/>
          <w:i/>
          <w:color w:val="000000" w:themeColor="text1"/>
        </w:rPr>
        <w:t xml:space="preserve">mapa social. </w:t>
      </w:r>
      <w:r w:rsidRPr="007D2963">
        <w:rPr>
          <w:rFonts w:ascii="Arial" w:hAnsi="Arial" w:cs="Arial"/>
          <w:color w:val="000000" w:themeColor="text1"/>
        </w:rPr>
        <w:t>Los resultados evidencian que los sujetos son capaces de mostrar una conducta adaptativa dentro de un contexto preestablecido, alcanzando un mayor nivel de satisfacción vital. Existen relaciones significativas a nivel estadístico en las dimensiones de Inteligencia Emocional, satisfacción vital y la variable sociodemográfica edad (</w:t>
      </w:r>
      <w:r w:rsidRPr="007D2963">
        <w:rPr>
          <w:rFonts w:ascii="Arial" w:hAnsi="Arial" w:cs="Arial"/>
          <w:i/>
          <w:color w:val="000000" w:themeColor="text1"/>
        </w:rPr>
        <w:t>p</w:t>
      </w:r>
      <w:r w:rsidRPr="007D2963">
        <w:rPr>
          <w:rFonts w:ascii="Arial" w:hAnsi="Arial" w:cs="Arial"/>
          <w:color w:val="000000" w:themeColor="text1"/>
        </w:rPr>
        <w:t xml:space="preserve">&lt;.05). El análisis del </w:t>
      </w:r>
      <w:proofErr w:type="spellStart"/>
      <w:r w:rsidRPr="007D2963">
        <w:rPr>
          <w:rFonts w:ascii="Arial" w:hAnsi="Arial" w:cs="Arial"/>
          <w:color w:val="000000" w:themeColor="text1"/>
        </w:rPr>
        <w:t>sociograma</w:t>
      </w:r>
      <w:proofErr w:type="spellEnd"/>
      <w:r w:rsidRPr="007D2963">
        <w:rPr>
          <w:rFonts w:ascii="Arial" w:hAnsi="Arial" w:cs="Arial"/>
          <w:color w:val="000000" w:themeColor="text1"/>
        </w:rPr>
        <w:t xml:space="preserve"> estableció el índice de cohesión grupal y diferentes roles de los sujetos dentro de la estructura grupal, </w:t>
      </w:r>
      <w:r w:rsidRPr="007D2963">
        <w:rPr>
          <w:rFonts w:ascii="Arial" w:eastAsia="Calibri" w:hAnsi="Arial" w:cs="Arial"/>
          <w:color w:val="000000"/>
          <w:lang w:eastAsia="es-ES_tradnl"/>
        </w:rPr>
        <w:t>la comparación a posteriori informa de diferencias significativas entre los sujetos con valores más altos y los correspondientes al intervalo de valores de normalidad. Se discuten los hallazgos obtenidos, evidenciando la falta de estudios sobre inteligencia emocional y su impacto en grupos preestablecidos de personas con discapacidad.</w:t>
      </w:r>
    </w:p>
    <w:p w:rsidR="007D2963" w:rsidRPr="007D2963" w:rsidRDefault="007D2963" w:rsidP="007D2963">
      <w:pPr>
        <w:spacing w:before="100" w:beforeAutospacing="1" w:after="100" w:afterAutospacing="1"/>
        <w:rPr>
          <w:rFonts w:ascii="Arial" w:eastAsia="Times New Roman" w:hAnsi="Arial" w:cs="Arial"/>
          <w:b/>
          <w:bCs/>
          <w:lang w:val="es-ES" w:eastAsia="es-ES_tradnl"/>
        </w:rPr>
      </w:pPr>
      <w:r w:rsidRPr="007D2963">
        <w:rPr>
          <w:rFonts w:ascii="Arial" w:eastAsia="Times New Roman" w:hAnsi="Arial" w:cs="Arial"/>
          <w:b/>
          <w:bCs/>
          <w:lang w:val="es-ES" w:eastAsia="es-ES_tradnl"/>
        </w:rPr>
        <w:t xml:space="preserve">Palabras clave: </w:t>
      </w:r>
      <w:r w:rsidRPr="007D2963">
        <w:rPr>
          <w:rFonts w:ascii="Arial" w:hAnsi="Arial" w:cs="Arial"/>
          <w:color w:val="000000" w:themeColor="text1"/>
        </w:rPr>
        <w:t>C</w:t>
      </w:r>
      <w:r w:rsidRPr="007D2963">
        <w:rPr>
          <w:rFonts w:ascii="Arial" w:hAnsi="Arial" w:cs="Arial"/>
          <w:color w:val="000000" w:themeColor="text1"/>
        </w:rPr>
        <w:t>ohesión grupal, discapacidad intelectual, inteligencia emocional, satisfacción vital.</w:t>
      </w:r>
    </w:p>
    <w:p w:rsidR="007D2963" w:rsidRDefault="007D2963" w:rsidP="007D2963">
      <w:pPr>
        <w:spacing w:before="100" w:beforeAutospacing="1" w:after="100" w:afterAutospacing="1"/>
        <w:rPr>
          <w:rFonts w:ascii="Arial" w:eastAsia="Times New Roman" w:hAnsi="Arial" w:cs="Arial"/>
          <w:b/>
          <w:bCs/>
          <w:lang w:val="es-ES" w:eastAsia="es-ES_tradnl"/>
        </w:rPr>
      </w:pPr>
      <w:proofErr w:type="spellStart"/>
      <w:r w:rsidRPr="007D2963">
        <w:rPr>
          <w:rFonts w:ascii="Arial" w:eastAsia="Times New Roman" w:hAnsi="Arial" w:cs="Arial"/>
          <w:b/>
          <w:bCs/>
          <w:lang w:val="es-ES" w:eastAsia="es-ES_tradnl"/>
        </w:rPr>
        <w:t>Abstract</w:t>
      </w:r>
      <w:proofErr w:type="spellEnd"/>
      <w:r w:rsidRPr="007D2963">
        <w:rPr>
          <w:rFonts w:ascii="Arial" w:eastAsia="Times New Roman" w:hAnsi="Arial" w:cs="Arial"/>
          <w:b/>
          <w:bCs/>
          <w:lang w:val="es-ES" w:eastAsia="es-ES_tradnl"/>
        </w:rPr>
        <w:t xml:space="preserve"> </w:t>
      </w:r>
    </w:p>
    <w:p w:rsidR="007D2963" w:rsidRPr="00B33AC7" w:rsidRDefault="007D2963" w:rsidP="007D2963">
      <w:pPr>
        <w:spacing w:before="120" w:after="120" w:line="240" w:lineRule="exact"/>
        <w:jc w:val="both"/>
        <w:rPr>
          <w:rFonts w:ascii="Arial" w:hAnsi="Arial" w:cs="Arial"/>
          <w:lang w:val="en-US"/>
        </w:rPr>
      </w:pPr>
      <w:r w:rsidRPr="007D2963">
        <w:rPr>
          <w:rFonts w:ascii="Arial" w:hAnsi="Arial" w:cs="Arial"/>
          <w:lang w:val="en-US"/>
        </w:rPr>
        <w:t xml:space="preserve">During the last years different propositions has been increasing aimed at the development and progress of less </w:t>
      </w:r>
      <w:proofErr w:type="spellStart"/>
      <w:r w:rsidRPr="007D2963">
        <w:rPr>
          <w:rFonts w:ascii="Arial" w:hAnsi="Arial" w:cs="Arial"/>
          <w:lang w:val="en-US"/>
        </w:rPr>
        <w:t>favoured</w:t>
      </w:r>
      <w:proofErr w:type="spellEnd"/>
      <w:r w:rsidRPr="007D2963">
        <w:rPr>
          <w:rFonts w:ascii="Arial" w:hAnsi="Arial" w:cs="Arial"/>
          <w:lang w:val="en-US"/>
        </w:rPr>
        <w:t xml:space="preserve"> groups. Concepts like emotional intelligence has taken the position as facilitator of strategies aiming at the satisfaction and personal wellbeing social structures. This piece of work attempts </w:t>
      </w:r>
      <w:r w:rsidRPr="007D2963">
        <w:rPr>
          <w:rFonts w:ascii="Arial" w:hAnsi="Arial" w:cs="Arial"/>
          <w:lang w:val="en-US"/>
        </w:rPr>
        <w:lastRenderedPageBreak/>
        <w:t xml:space="preserve">to provide with evidence about the relation between these concepts and the different positions the subjected individuals hold within a stable and preset group of people with Intellectual Disability on a daycare occupational </w:t>
      </w:r>
      <w:proofErr w:type="spellStart"/>
      <w:r w:rsidRPr="007D2963">
        <w:rPr>
          <w:rFonts w:ascii="Arial" w:hAnsi="Arial" w:cs="Arial"/>
          <w:lang w:val="en-US"/>
        </w:rPr>
        <w:t>centre</w:t>
      </w:r>
      <w:proofErr w:type="spellEnd"/>
      <w:r w:rsidRPr="007D2963">
        <w:rPr>
          <w:rFonts w:ascii="Arial" w:hAnsi="Arial" w:cs="Arial"/>
          <w:lang w:val="en-US"/>
        </w:rPr>
        <w:t xml:space="preserve"> based in Linares (Jaen, Spain). The sample is composed of 15 individuals (</w:t>
      </w:r>
      <w:r w:rsidRPr="007D2963">
        <w:rPr>
          <w:rFonts w:ascii="Arial" w:hAnsi="Arial" w:cs="Arial"/>
          <w:i/>
          <w:lang w:val="en-US"/>
        </w:rPr>
        <w:t>n</w:t>
      </w:r>
      <w:r w:rsidRPr="007D2963">
        <w:rPr>
          <w:rFonts w:ascii="Arial" w:hAnsi="Arial" w:cs="Arial"/>
          <w:lang w:val="en-US"/>
        </w:rPr>
        <w:t xml:space="preserve">=15), of an average age of 34.93 years old (±12.285) and an average disability degree of 64.07%. In order to obtain the information, some measurement instruments have been used: </w:t>
      </w:r>
      <w:r w:rsidRPr="007D2963">
        <w:rPr>
          <w:rFonts w:ascii="Arial" w:hAnsi="Arial" w:cs="Arial"/>
          <w:i/>
          <w:lang w:val="en-US"/>
        </w:rPr>
        <w:t>Satisfaction with Life Scale</w:t>
      </w:r>
      <w:r w:rsidRPr="007D2963">
        <w:rPr>
          <w:rFonts w:ascii="Arial" w:hAnsi="Arial" w:cs="Arial"/>
          <w:lang w:val="en-US"/>
        </w:rPr>
        <w:t xml:space="preserve"> (SWLS), </w:t>
      </w:r>
      <w:r w:rsidRPr="007D2963">
        <w:rPr>
          <w:rFonts w:ascii="Arial" w:hAnsi="Arial" w:cs="Arial"/>
          <w:i/>
          <w:lang w:val="en-US"/>
        </w:rPr>
        <w:t>Emotional Quotient inventory</w:t>
      </w:r>
      <w:r w:rsidRPr="007D2963">
        <w:rPr>
          <w:rFonts w:ascii="Arial" w:hAnsi="Arial" w:cs="Arial"/>
          <w:lang w:val="en-US"/>
        </w:rPr>
        <w:t xml:space="preserve"> (</w:t>
      </w:r>
      <w:proofErr w:type="spellStart"/>
      <w:r w:rsidRPr="007D2963">
        <w:rPr>
          <w:rFonts w:ascii="Arial" w:hAnsi="Arial" w:cs="Arial"/>
          <w:lang w:val="en-US"/>
        </w:rPr>
        <w:t>EQi</w:t>
      </w:r>
      <w:proofErr w:type="spellEnd"/>
      <w:r w:rsidRPr="007D2963">
        <w:rPr>
          <w:rFonts w:ascii="Arial" w:hAnsi="Arial" w:cs="Arial"/>
          <w:lang w:val="en-US"/>
        </w:rPr>
        <w:t xml:space="preserve">-C) and the development of a sociogram or social map. The evidences show that the participants are capable of showing an adaptive </w:t>
      </w:r>
      <w:proofErr w:type="spellStart"/>
      <w:r w:rsidRPr="007D2963">
        <w:rPr>
          <w:rFonts w:ascii="Arial" w:hAnsi="Arial" w:cs="Arial"/>
          <w:lang w:val="en-US"/>
        </w:rPr>
        <w:t>behaviour</w:t>
      </w:r>
      <w:proofErr w:type="spellEnd"/>
      <w:r w:rsidRPr="007D2963">
        <w:rPr>
          <w:rFonts w:ascii="Arial" w:hAnsi="Arial" w:cs="Arial"/>
          <w:lang w:val="en-US"/>
        </w:rPr>
        <w:t xml:space="preserve"> within a predefined context, reaching a higher level of vital fulfillment. There are significative relationships at </w:t>
      </w:r>
      <w:proofErr w:type="gramStart"/>
      <w:r w:rsidRPr="007D2963">
        <w:rPr>
          <w:rFonts w:ascii="Arial" w:hAnsi="Arial" w:cs="Arial"/>
          <w:lang w:val="en-US"/>
        </w:rPr>
        <w:t>an</w:t>
      </w:r>
      <w:proofErr w:type="gramEnd"/>
      <w:r w:rsidRPr="007D2963">
        <w:rPr>
          <w:rFonts w:ascii="Arial" w:hAnsi="Arial" w:cs="Arial"/>
          <w:lang w:val="en-US"/>
        </w:rPr>
        <w:t xml:space="preserve"> statistical level between the dimensions of Emotional Intelligence, vital fulfillment and the social-demographic variable of age (p&lt;.05). The sociogram analysis established the group cohesion index as well as the different roles of the individuals within the group structure, </w:t>
      </w:r>
      <w:proofErr w:type="gramStart"/>
      <w:r w:rsidRPr="007D2963">
        <w:rPr>
          <w:rFonts w:ascii="Arial" w:hAnsi="Arial" w:cs="Arial"/>
          <w:lang w:val="en-US"/>
        </w:rPr>
        <w:t>the</w:t>
      </w:r>
      <w:r>
        <w:rPr>
          <w:rFonts w:ascii="Arial" w:hAnsi="Arial" w:cs="Arial"/>
          <w:lang w:val="en-US"/>
        </w:rPr>
        <w:t xml:space="preserve"> </w:t>
      </w:r>
      <w:r w:rsidRPr="007D2963">
        <w:rPr>
          <w:rFonts w:ascii="Arial" w:hAnsi="Arial" w:cs="Arial"/>
          <w:lang w:val="en-US"/>
        </w:rPr>
        <w:t>a</w:t>
      </w:r>
      <w:proofErr w:type="gramEnd"/>
      <w:r w:rsidRPr="007D2963">
        <w:rPr>
          <w:rFonts w:ascii="Arial" w:hAnsi="Arial" w:cs="Arial"/>
          <w:lang w:val="en-US"/>
        </w:rPr>
        <w:t xml:space="preserve"> posteriori comparison informs of the significative differences between individuals with higher values and the ones with and interval of values closer to average. The obtained results are discussed, pointing to the lack of research done around emotional intelligence and its impact on preset groups with disability.</w:t>
      </w:r>
    </w:p>
    <w:p w:rsidR="007D2963" w:rsidRPr="007D2963" w:rsidRDefault="007D2963" w:rsidP="007D2963">
      <w:pPr>
        <w:spacing w:before="120" w:after="120" w:line="240" w:lineRule="exact"/>
        <w:jc w:val="both"/>
        <w:rPr>
          <w:rFonts w:ascii="Arial" w:hAnsi="Arial" w:cs="Arial"/>
          <w:color w:val="000000" w:themeColor="text1"/>
          <w:lang w:val="en-US"/>
        </w:rPr>
      </w:pPr>
      <w:r w:rsidRPr="007D2963">
        <w:rPr>
          <w:rFonts w:ascii="Arial" w:eastAsia="Times New Roman" w:hAnsi="Arial" w:cs="Arial"/>
          <w:b/>
          <w:bCs/>
          <w:lang w:val="en-US" w:eastAsia="es-ES_tradnl"/>
        </w:rPr>
        <w:t xml:space="preserve">Key words: </w:t>
      </w:r>
      <w:r w:rsidRPr="007D2963">
        <w:rPr>
          <w:rFonts w:ascii="Arial" w:hAnsi="Arial" w:cs="Arial"/>
          <w:color w:val="000000" w:themeColor="text1"/>
          <w:lang w:val="en-US"/>
        </w:rPr>
        <w:t>group cohesion, intellectual disability, emotional intelligence, life satisfaction.</w:t>
      </w:r>
    </w:p>
    <w:p w:rsidR="00B33AC7" w:rsidRDefault="007D2963" w:rsidP="00B33AC7">
      <w:pPr>
        <w:spacing w:before="100" w:beforeAutospacing="1" w:after="100" w:afterAutospacing="1"/>
        <w:rPr>
          <w:rFonts w:ascii="Arial" w:eastAsia="Times New Roman" w:hAnsi="Arial" w:cs="Arial"/>
          <w:b/>
          <w:bCs/>
          <w:lang w:val="es-ES" w:eastAsia="es-ES_tradnl"/>
        </w:rPr>
      </w:pPr>
      <w:r w:rsidRPr="00B33AC7">
        <w:rPr>
          <w:rFonts w:ascii="Times New Roman" w:eastAsia="Times New Roman" w:hAnsi="Times New Roman" w:cs="Times New Roman"/>
          <w:lang w:val="es-ES" w:eastAsia="es-ES_tradnl"/>
        </w:rPr>
        <w:t>---------------------------------------------------------------------------------------------------------</w:t>
      </w:r>
      <w:r w:rsidRPr="007D2963">
        <w:rPr>
          <w:rFonts w:ascii="Arial" w:eastAsia="Times New Roman" w:hAnsi="Arial" w:cs="Arial"/>
          <w:b/>
          <w:bCs/>
          <w:lang w:val="es-ES" w:eastAsia="es-ES_tradnl"/>
        </w:rPr>
        <w:t>Sobre los autores:</w:t>
      </w:r>
    </w:p>
    <w:p w:rsidR="00B33AC7" w:rsidRPr="00B33AC7" w:rsidRDefault="00B33AC7" w:rsidP="00B33AC7">
      <w:pPr>
        <w:spacing w:before="100" w:beforeAutospacing="1" w:after="100" w:afterAutospacing="1"/>
        <w:rPr>
          <w:rFonts w:ascii="Times New Roman" w:eastAsia="Times New Roman" w:hAnsi="Times New Roman" w:cs="Times New Roman"/>
          <w:sz w:val="16"/>
          <w:szCs w:val="16"/>
          <w:lang w:val="es-ES" w:eastAsia="es-ES_tradnl"/>
        </w:rPr>
      </w:pPr>
      <w:r w:rsidRPr="00B33AC7">
        <w:rPr>
          <w:rFonts w:ascii="Arial" w:hAnsi="Arial" w:cs="Arial"/>
          <w:i/>
          <w:color w:val="111111"/>
          <w:sz w:val="16"/>
          <w:szCs w:val="16"/>
        </w:rPr>
        <w:t>Solicitamos al editor o a la editora que en caso de ser admitido el artículo se incluyan las firmas de "pluma" de los dos autores para facilitar la visualización del artículo, siendo las siguientes (el segundo autor emplea solo el primer apellido al ser su segundo compuesto y generar conflic</w:t>
      </w:r>
      <w:r w:rsidRPr="00B33AC7">
        <w:rPr>
          <w:rFonts w:ascii="Arial" w:hAnsi="Arial" w:cs="Arial"/>
          <w:i/>
          <w:color w:val="111111"/>
          <w:sz w:val="16"/>
          <w:szCs w:val="16"/>
        </w:rPr>
        <w:t>tos en el contexto anglosajón).</w:t>
      </w:r>
    </w:p>
    <w:p w:rsidR="007D2963" w:rsidRPr="00B33AC7" w:rsidRDefault="007D2963" w:rsidP="007D2963">
      <w:pPr>
        <w:pStyle w:val="NormalWeb"/>
        <w:spacing w:before="240" w:beforeAutospacing="0" w:after="240" w:afterAutospacing="0"/>
        <w:rPr>
          <w:rFonts w:ascii="Arial" w:hAnsi="Arial" w:cs="Arial"/>
          <w:color w:val="111111"/>
        </w:rPr>
      </w:pPr>
      <w:r w:rsidRPr="00B33AC7">
        <w:rPr>
          <w:rFonts w:ascii="Arial" w:hAnsi="Arial" w:cs="Arial"/>
          <w:b/>
          <w:i/>
          <w:color w:val="111111"/>
        </w:rPr>
        <w:t>Autor 1:</w:t>
      </w:r>
      <w:r w:rsidRPr="00B33AC7">
        <w:rPr>
          <w:rFonts w:ascii="Arial" w:hAnsi="Arial" w:cs="Arial"/>
          <w:color w:val="111111"/>
        </w:rPr>
        <w:t xml:space="preserve"> Óscar </w:t>
      </w:r>
      <w:proofErr w:type="spellStart"/>
      <w:r w:rsidRPr="00B33AC7">
        <w:rPr>
          <w:rFonts w:ascii="Arial" w:hAnsi="Arial" w:cs="Arial"/>
          <w:color w:val="111111"/>
        </w:rPr>
        <w:t>Gavín</w:t>
      </w:r>
      <w:proofErr w:type="spellEnd"/>
      <w:r w:rsidRPr="00B33AC7">
        <w:rPr>
          <w:rFonts w:ascii="Arial" w:hAnsi="Arial" w:cs="Arial"/>
          <w:color w:val="111111"/>
        </w:rPr>
        <w:t>-Chocano</w:t>
      </w:r>
    </w:p>
    <w:p w:rsidR="00B33AC7" w:rsidRPr="00B33AC7" w:rsidRDefault="00B33AC7" w:rsidP="00B33AC7">
      <w:pPr>
        <w:rPr>
          <w:rFonts w:ascii="Arial" w:hAnsi="Arial" w:cs="Arial"/>
        </w:rPr>
      </w:pPr>
      <w:r>
        <w:rPr>
          <w:rStyle w:val="Hipervnculo"/>
          <w:rFonts w:ascii="Arial" w:hAnsi="Arial" w:cs="Arial"/>
          <w:color w:val="993333"/>
        </w:rPr>
        <w:t xml:space="preserve">ORCID: </w:t>
      </w:r>
      <w:hyperlink r:id="rId4" w:tgtFrame="_blank" w:history="1">
        <w:r w:rsidRPr="00B33AC7">
          <w:rPr>
            <w:rStyle w:val="Hipervnculo"/>
            <w:rFonts w:ascii="Arial" w:hAnsi="Arial" w:cs="Arial"/>
            <w:color w:val="993333"/>
          </w:rPr>
          <w:t>http://orcid.org/0000-0002-1975-5003</w:t>
        </w:r>
      </w:hyperlink>
    </w:p>
    <w:p w:rsidR="00B33AC7" w:rsidRPr="00B33AC7" w:rsidRDefault="00B33AC7" w:rsidP="00B33AC7">
      <w:pPr>
        <w:rPr>
          <w:rStyle w:val="Hipervnculo"/>
          <w:rFonts w:ascii="Arial" w:eastAsia="Times New Roman" w:hAnsi="Arial" w:cs="Arial"/>
          <w:lang w:val="en-US" w:eastAsia="es-ES_tradnl"/>
        </w:rPr>
      </w:pPr>
      <w:r w:rsidRPr="00B33AC7">
        <w:rPr>
          <w:rFonts w:ascii="Arial" w:eastAsia="Times New Roman" w:hAnsi="Arial" w:cs="Arial"/>
          <w:color w:val="111111"/>
          <w:lang w:val="es-ES" w:eastAsia="es-ES_tradnl"/>
        </w:rPr>
        <w:t>Universidad de Jaén</w:t>
      </w:r>
      <w:r>
        <w:rPr>
          <w:rFonts w:ascii="Arial" w:eastAsia="Times New Roman" w:hAnsi="Arial" w:cs="Arial"/>
          <w:lang w:val="es-ES" w:eastAsia="es-ES_tradnl"/>
        </w:rPr>
        <w:t xml:space="preserve"> (</w:t>
      </w:r>
      <w:r w:rsidRPr="00B33AC7">
        <w:rPr>
          <w:rFonts w:ascii="Arial" w:eastAsia="Times New Roman" w:hAnsi="Arial" w:cs="Arial"/>
          <w:color w:val="111111"/>
          <w:lang w:val="es-ES" w:eastAsia="es-ES_tradnl"/>
        </w:rPr>
        <w:t>España</w:t>
      </w:r>
      <w:r>
        <w:rPr>
          <w:rFonts w:ascii="Arial" w:eastAsia="Times New Roman" w:hAnsi="Arial" w:cs="Arial"/>
          <w:color w:val="111111"/>
          <w:lang w:val="es-ES" w:eastAsia="es-ES_tradnl"/>
        </w:rPr>
        <w:t xml:space="preserve">). </w:t>
      </w:r>
      <w:r w:rsidRPr="00B33AC7">
        <w:rPr>
          <w:rFonts w:ascii="Arial" w:eastAsia="Times New Roman" w:hAnsi="Arial" w:cs="Arial"/>
          <w:color w:val="111111"/>
          <w:lang w:val="en-US" w:eastAsia="es-ES_tradnl"/>
        </w:rPr>
        <w:t xml:space="preserve">Email: </w:t>
      </w:r>
      <w:r w:rsidRPr="00B33AC7">
        <w:rPr>
          <w:rStyle w:val="Hipervnculo"/>
          <w:rFonts w:ascii="Arial" w:eastAsia="Times New Roman" w:hAnsi="Arial" w:cs="Arial"/>
          <w:lang w:val="en-US" w:eastAsia="es-ES_tradnl"/>
        </w:rPr>
        <w:t>oscar_gavin@yahoo.es</w:t>
      </w:r>
    </w:p>
    <w:p w:rsidR="00B33AC7" w:rsidRDefault="00B33AC7" w:rsidP="00B33AC7">
      <w:pPr>
        <w:pStyle w:val="NormalWeb"/>
        <w:spacing w:before="240" w:beforeAutospacing="0" w:after="240" w:afterAutospacing="0"/>
        <w:jc w:val="both"/>
        <w:rPr>
          <w:rFonts w:ascii="Arial" w:hAnsi="Arial" w:cs="Arial"/>
          <w:color w:val="111111"/>
        </w:rPr>
      </w:pPr>
      <w:r w:rsidRPr="00B33AC7">
        <w:rPr>
          <w:rFonts w:ascii="Arial" w:hAnsi="Arial" w:cs="Arial"/>
          <w:color w:val="111111"/>
        </w:rPr>
        <w:t>Doctorando en Innovación Didáctica y Formación del Profesorado. Departamento de Investigación y Diagnóstico en Educación (MIDE) del Departamento de Pedagogía. Universidad de Jaén – España.</w:t>
      </w:r>
    </w:p>
    <w:p w:rsidR="00B33AC7" w:rsidRDefault="00B33AC7" w:rsidP="00B33AC7">
      <w:pPr>
        <w:pStyle w:val="NormalWeb"/>
        <w:spacing w:before="240" w:beforeAutospacing="0" w:after="240" w:afterAutospacing="0"/>
        <w:jc w:val="both"/>
        <w:rPr>
          <w:rFonts w:ascii="Arial" w:hAnsi="Arial" w:cs="Arial"/>
          <w:color w:val="111111"/>
        </w:rPr>
      </w:pPr>
      <w:r w:rsidRPr="00B33AC7">
        <w:rPr>
          <w:rFonts w:ascii="Arial" w:hAnsi="Arial" w:cs="Arial"/>
          <w:color w:val="111111"/>
        </w:rPr>
        <w:t>Graduado en Educación Social (UNED)</w:t>
      </w:r>
      <w:r>
        <w:rPr>
          <w:rFonts w:ascii="Arial" w:hAnsi="Arial" w:cs="Arial"/>
          <w:color w:val="111111"/>
        </w:rPr>
        <w:t xml:space="preserve">. </w:t>
      </w:r>
      <w:r w:rsidRPr="00B33AC7">
        <w:rPr>
          <w:rFonts w:ascii="Arial" w:hAnsi="Arial" w:cs="Arial"/>
          <w:color w:val="111111"/>
        </w:rPr>
        <w:t>Máster en Intervención en Contextos Sociales (UNED)</w:t>
      </w:r>
      <w:r>
        <w:rPr>
          <w:rFonts w:ascii="Arial" w:hAnsi="Arial" w:cs="Arial"/>
          <w:color w:val="111111"/>
        </w:rPr>
        <w:t xml:space="preserve">. </w:t>
      </w:r>
      <w:r w:rsidRPr="00B33AC7">
        <w:rPr>
          <w:rFonts w:ascii="Arial" w:hAnsi="Arial" w:cs="Arial"/>
          <w:color w:val="111111"/>
        </w:rPr>
        <w:t>Máster en Mediación y Orientación Familiar (UNED)</w:t>
      </w:r>
      <w:r>
        <w:rPr>
          <w:rFonts w:ascii="Arial" w:hAnsi="Arial" w:cs="Arial"/>
          <w:color w:val="111111"/>
        </w:rPr>
        <w:t xml:space="preserve">. </w:t>
      </w:r>
      <w:r w:rsidRPr="00B33AC7">
        <w:rPr>
          <w:rFonts w:ascii="Arial" w:hAnsi="Arial" w:cs="Arial"/>
          <w:color w:val="111111"/>
        </w:rPr>
        <w:t>Educador Social en Centro de Día y Terapia Ocupacional AINPER-LINARES, en Linares – Jaén – España</w:t>
      </w:r>
    </w:p>
    <w:p w:rsidR="007D2963" w:rsidRPr="00B33AC7" w:rsidRDefault="00B33AC7" w:rsidP="00B33AC7">
      <w:pPr>
        <w:pStyle w:val="NormalWeb"/>
        <w:spacing w:before="240" w:beforeAutospacing="0" w:after="240" w:afterAutospacing="0"/>
        <w:rPr>
          <w:rFonts w:ascii="Arial" w:hAnsi="Arial" w:cs="Arial"/>
          <w:color w:val="111111"/>
        </w:rPr>
      </w:pPr>
      <w:r>
        <w:rPr>
          <w:rFonts w:ascii="Arial" w:hAnsi="Arial" w:cs="Arial"/>
          <w:b/>
          <w:i/>
          <w:color w:val="111111"/>
        </w:rPr>
        <w:t>Autor 2</w:t>
      </w:r>
      <w:r w:rsidRPr="00B33AC7">
        <w:rPr>
          <w:rFonts w:ascii="Arial" w:hAnsi="Arial" w:cs="Arial"/>
          <w:b/>
          <w:i/>
          <w:color w:val="111111"/>
        </w:rPr>
        <w:t>:</w:t>
      </w:r>
      <w:r>
        <w:rPr>
          <w:rFonts w:ascii="Arial" w:hAnsi="Arial" w:cs="Arial"/>
          <w:color w:val="111111"/>
        </w:rPr>
        <w:t xml:space="preserve"> David Molero</w:t>
      </w:r>
    </w:p>
    <w:p w:rsidR="007D2963" w:rsidRPr="00B33AC7" w:rsidRDefault="007D2963" w:rsidP="007D2963">
      <w:pPr>
        <w:rPr>
          <w:rFonts w:ascii="Arial" w:eastAsia="Times New Roman" w:hAnsi="Arial" w:cs="Arial"/>
          <w:lang w:val="es-ES" w:eastAsia="es-ES_tradnl"/>
        </w:rPr>
      </w:pPr>
      <w:r w:rsidRPr="00B33AC7">
        <w:rPr>
          <w:rFonts w:ascii="Arial" w:eastAsia="Times New Roman" w:hAnsi="Arial" w:cs="Arial"/>
          <w:color w:val="111111"/>
          <w:lang w:val="es-ES" w:eastAsia="es-ES_tradnl"/>
        </w:rPr>
        <w:t>David Molero López-Barajas</w:t>
      </w:r>
    </w:p>
    <w:p w:rsidR="007D2963" w:rsidRPr="00B33AC7" w:rsidRDefault="007D2963" w:rsidP="007D2963">
      <w:pPr>
        <w:rPr>
          <w:rFonts w:ascii="Arial" w:hAnsi="Arial" w:cs="Arial"/>
          <w:lang w:val="es-ES"/>
        </w:rPr>
      </w:pPr>
    </w:p>
    <w:p w:rsidR="007D2963" w:rsidRPr="00B33AC7" w:rsidRDefault="00B33AC7" w:rsidP="007D2963">
      <w:pPr>
        <w:rPr>
          <w:rFonts w:ascii="Arial" w:hAnsi="Arial" w:cs="Arial"/>
          <w:lang w:val="es-ES"/>
        </w:rPr>
      </w:pPr>
      <w:r w:rsidRPr="00B33AC7">
        <w:rPr>
          <w:rStyle w:val="Hipervnculo"/>
          <w:rFonts w:ascii="Arial" w:hAnsi="Arial" w:cs="Arial"/>
          <w:color w:val="993333"/>
          <w:lang w:val="es-ES"/>
        </w:rPr>
        <w:t xml:space="preserve">ORCID: </w:t>
      </w:r>
      <w:hyperlink r:id="rId5" w:tgtFrame="_blank" w:history="1">
        <w:r w:rsidR="007D2963" w:rsidRPr="00B33AC7">
          <w:rPr>
            <w:rStyle w:val="Hipervnculo"/>
            <w:rFonts w:ascii="Arial" w:hAnsi="Arial" w:cs="Arial"/>
            <w:color w:val="993333"/>
            <w:lang w:val="es-ES"/>
          </w:rPr>
          <w:t>http://orcid.org/0000-0002-0392-4351</w:t>
        </w:r>
      </w:hyperlink>
    </w:p>
    <w:p w:rsidR="00B33AC7" w:rsidRPr="00B33AC7" w:rsidRDefault="00B33AC7" w:rsidP="00B33AC7">
      <w:pPr>
        <w:rPr>
          <w:rStyle w:val="Hipervnculo"/>
          <w:rFonts w:ascii="Arial" w:eastAsia="Times New Roman" w:hAnsi="Arial" w:cs="Arial"/>
          <w:lang w:val="es-ES" w:eastAsia="es-ES_tradnl"/>
        </w:rPr>
      </w:pPr>
      <w:r w:rsidRPr="00B33AC7">
        <w:rPr>
          <w:rFonts w:ascii="Arial" w:eastAsia="Times New Roman" w:hAnsi="Arial" w:cs="Arial"/>
          <w:color w:val="111111"/>
          <w:lang w:val="es-ES" w:eastAsia="es-ES_tradnl"/>
        </w:rPr>
        <w:t>Universidad de Jaén</w:t>
      </w:r>
      <w:r>
        <w:rPr>
          <w:rFonts w:ascii="Arial" w:eastAsia="Times New Roman" w:hAnsi="Arial" w:cs="Arial"/>
          <w:lang w:val="es-ES" w:eastAsia="es-ES_tradnl"/>
        </w:rPr>
        <w:t xml:space="preserve"> (</w:t>
      </w:r>
      <w:r w:rsidRPr="00B33AC7">
        <w:rPr>
          <w:rFonts w:ascii="Arial" w:eastAsia="Times New Roman" w:hAnsi="Arial" w:cs="Arial"/>
          <w:color w:val="111111"/>
          <w:lang w:val="es-ES" w:eastAsia="es-ES_tradnl"/>
        </w:rPr>
        <w:t>España</w:t>
      </w:r>
      <w:r>
        <w:rPr>
          <w:rFonts w:ascii="Arial" w:eastAsia="Times New Roman" w:hAnsi="Arial" w:cs="Arial"/>
          <w:color w:val="111111"/>
          <w:lang w:val="es-ES" w:eastAsia="es-ES_tradnl"/>
        </w:rPr>
        <w:t xml:space="preserve">). </w:t>
      </w:r>
      <w:r w:rsidRPr="00B33AC7">
        <w:rPr>
          <w:rFonts w:ascii="Arial" w:eastAsia="Times New Roman" w:hAnsi="Arial" w:cs="Arial"/>
          <w:color w:val="111111"/>
          <w:lang w:val="es-ES" w:eastAsia="es-ES_tradnl"/>
        </w:rPr>
        <w:t xml:space="preserve">Email: </w:t>
      </w:r>
      <w:r w:rsidRPr="00B33AC7">
        <w:rPr>
          <w:rStyle w:val="Hipervnculo"/>
          <w:rFonts w:ascii="Arial" w:eastAsia="Times New Roman" w:hAnsi="Arial" w:cs="Arial"/>
          <w:lang w:val="es-ES" w:eastAsia="es-ES_tradnl"/>
        </w:rPr>
        <w:t>dmolero@ujaen.es</w:t>
      </w:r>
    </w:p>
    <w:p w:rsidR="00B33AC7" w:rsidRDefault="007D2963" w:rsidP="007D2963">
      <w:pPr>
        <w:pStyle w:val="NormalWeb"/>
        <w:spacing w:before="240" w:beforeAutospacing="0" w:after="240" w:afterAutospacing="0"/>
        <w:rPr>
          <w:rFonts w:ascii="Arial" w:hAnsi="Arial" w:cs="Arial"/>
          <w:color w:val="111111"/>
        </w:rPr>
      </w:pPr>
      <w:r w:rsidRPr="00B33AC7">
        <w:rPr>
          <w:rFonts w:ascii="Arial" w:hAnsi="Arial" w:cs="Arial"/>
          <w:color w:val="111111"/>
        </w:rPr>
        <w:t>Doctor y Licenciado en Psicopedagogía</w:t>
      </w:r>
      <w:r w:rsidR="00B33AC7">
        <w:rPr>
          <w:rFonts w:ascii="Arial" w:hAnsi="Arial" w:cs="Arial"/>
          <w:color w:val="111111"/>
        </w:rPr>
        <w:t xml:space="preserve">. </w:t>
      </w:r>
      <w:r w:rsidRPr="00B33AC7">
        <w:rPr>
          <w:rFonts w:ascii="Arial" w:hAnsi="Arial" w:cs="Arial"/>
          <w:color w:val="111111"/>
        </w:rPr>
        <w:t>Maestro</w:t>
      </w:r>
      <w:r w:rsidR="00B33AC7">
        <w:rPr>
          <w:rFonts w:ascii="Arial" w:hAnsi="Arial" w:cs="Arial"/>
          <w:color w:val="111111"/>
        </w:rPr>
        <w:t xml:space="preserve">. </w:t>
      </w:r>
      <w:r w:rsidRPr="00B33AC7">
        <w:rPr>
          <w:rFonts w:ascii="Arial" w:hAnsi="Arial" w:cs="Arial"/>
          <w:color w:val="111111"/>
        </w:rPr>
        <w:t>Experto Universitario en Informática Educativa</w:t>
      </w:r>
      <w:r w:rsidR="00B33AC7">
        <w:rPr>
          <w:rFonts w:ascii="Arial" w:hAnsi="Arial" w:cs="Arial"/>
          <w:color w:val="111111"/>
        </w:rPr>
        <w:t>.</w:t>
      </w:r>
    </w:p>
    <w:p w:rsidR="00726A8C" w:rsidRPr="00B33AC7" w:rsidRDefault="007D2963" w:rsidP="00B33AC7">
      <w:pPr>
        <w:pStyle w:val="NormalWeb"/>
        <w:spacing w:before="240" w:beforeAutospacing="0" w:after="240" w:afterAutospacing="0"/>
        <w:rPr>
          <w:rFonts w:ascii="Arial" w:hAnsi="Arial" w:cs="Arial"/>
          <w:color w:val="111111"/>
        </w:rPr>
      </w:pPr>
      <w:r w:rsidRPr="00B33AC7">
        <w:rPr>
          <w:rFonts w:ascii="Arial" w:hAnsi="Arial" w:cs="Arial"/>
          <w:color w:val="111111"/>
        </w:rPr>
        <w:t>Universidad de Jaén</w:t>
      </w:r>
      <w:r w:rsidR="00B33AC7">
        <w:rPr>
          <w:rFonts w:ascii="Arial" w:hAnsi="Arial" w:cs="Arial"/>
          <w:color w:val="111111"/>
        </w:rPr>
        <w:t xml:space="preserve">. </w:t>
      </w:r>
      <w:r w:rsidRPr="00B33AC7">
        <w:rPr>
          <w:rFonts w:ascii="Arial" w:hAnsi="Arial" w:cs="Arial"/>
          <w:color w:val="111111"/>
        </w:rPr>
        <w:t>Facultad de Humanidades y Ciencias de la Educación</w:t>
      </w:r>
      <w:r w:rsidR="00B33AC7">
        <w:rPr>
          <w:rFonts w:ascii="Arial" w:hAnsi="Arial" w:cs="Arial"/>
          <w:color w:val="111111"/>
        </w:rPr>
        <w:t xml:space="preserve">. </w:t>
      </w:r>
      <w:r w:rsidRPr="00B33AC7">
        <w:rPr>
          <w:rFonts w:ascii="Arial" w:hAnsi="Arial" w:cs="Arial"/>
          <w:color w:val="111111"/>
        </w:rPr>
        <w:t>Departamento de Pedagogía, área MIDE</w:t>
      </w:r>
      <w:r w:rsidR="00B33AC7">
        <w:rPr>
          <w:rFonts w:ascii="Arial" w:hAnsi="Arial" w:cs="Arial"/>
          <w:color w:val="111111"/>
        </w:rPr>
        <w:t>.</w:t>
      </w:r>
    </w:p>
    <w:sectPr w:rsidR="00726A8C" w:rsidRPr="00B33AC7" w:rsidSect="00115618">
      <w:pgSz w:w="11900" w:h="16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rebuche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963"/>
    <w:rsid w:val="00115618"/>
    <w:rsid w:val="0058467E"/>
    <w:rsid w:val="005B5459"/>
    <w:rsid w:val="007D2963"/>
    <w:rsid w:val="00B33AC7"/>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4497B"/>
  <w14:defaultImageDpi w14:val="32767"/>
  <w15:chartTrackingRefBased/>
  <w15:docId w15:val="{C8EF519F-2C70-1C46-B585-530A87E8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D2963"/>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2963"/>
    <w:pPr>
      <w:spacing w:before="100" w:beforeAutospacing="1" w:after="100" w:afterAutospacing="1"/>
    </w:pPr>
    <w:rPr>
      <w:rFonts w:ascii="Times New Roman" w:eastAsia="Times New Roman" w:hAnsi="Times New Roman" w:cs="Times New Roman"/>
      <w:lang w:val="es-ES" w:eastAsia="es-ES_tradnl"/>
    </w:rPr>
  </w:style>
  <w:style w:type="character" w:styleId="Hipervnculo">
    <w:name w:val="Hyperlink"/>
    <w:basedOn w:val="Fuentedeprrafopredeter"/>
    <w:uiPriority w:val="99"/>
    <w:unhideWhenUsed/>
    <w:rsid w:val="007D2963"/>
    <w:rPr>
      <w:color w:val="0563C1" w:themeColor="hyperlink"/>
      <w:u w:val="single"/>
    </w:rPr>
  </w:style>
  <w:style w:type="paragraph" w:customStyle="1" w:styleId="Default">
    <w:name w:val="Default"/>
    <w:rsid w:val="007D2963"/>
    <w:pPr>
      <w:autoSpaceDE w:val="0"/>
      <w:autoSpaceDN w:val="0"/>
      <w:adjustRightInd w:val="0"/>
    </w:pPr>
    <w:rPr>
      <w:rFonts w:ascii="Trebuchet MS" w:hAnsi="Trebuchet MS" w:cs="Trebuchet MS"/>
      <w:color w:val="000000"/>
      <w:lang w:val="es-ES"/>
    </w:rPr>
  </w:style>
  <w:style w:type="character" w:styleId="Hipervnculovisitado">
    <w:name w:val="FollowedHyperlink"/>
    <w:basedOn w:val="Fuentedeprrafopredeter"/>
    <w:uiPriority w:val="99"/>
    <w:semiHidden/>
    <w:unhideWhenUsed/>
    <w:rsid w:val="007D29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0739321">
      <w:bodyDiv w:val="1"/>
      <w:marLeft w:val="0"/>
      <w:marRight w:val="0"/>
      <w:marTop w:val="0"/>
      <w:marBottom w:val="0"/>
      <w:divBdr>
        <w:top w:val="none" w:sz="0" w:space="0" w:color="auto"/>
        <w:left w:val="none" w:sz="0" w:space="0" w:color="auto"/>
        <w:bottom w:val="none" w:sz="0" w:space="0" w:color="auto"/>
        <w:right w:val="none" w:sz="0" w:space="0" w:color="auto"/>
      </w:divBdr>
      <w:divsChild>
        <w:div w:id="870386656">
          <w:marLeft w:val="0"/>
          <w:marRight w:val="0"/>
          <w:marTop w:val="0"/>
          <w:marBottom w:val="0"/>
          <w:divBdr>
            <w:top w:val="none" w:sz="0" w:space="0" w:color="auto"/>
            <w:left w:val="none" w:sz="0" w:space="0" w:color="auto"/>
            <w:bottom w:val="none" w:sz="0" w:space="0" w:color="auto"/>
            <w:right w:val="none" w:sz="0" w:space="0" w:color="auto"/>
          </w:divBdr>
          <w:divsChild>
            <w:div w:id="944381662">
              <w:marLeft w:val="0"/>
              <w:marRight w:val="0"/>
              <w:marTop w:val="0"/>
              <w:marBottom w:val="0"/>
              <w:divBdr>
                <w:top w:val="none" w:sz="0" w:space="0" w:color="auto"/>
                <w:left w:val="none" w:sz="0" w:space="0" w:color="auto"/>
                <w:bottom w:val="none" w:sz="0" w:space="0" w:color="auto"/>
                <w:right w:val="none" w:sz="0" w:space="0" w:color="auto"/>
              </w:divBdr>
              <w:divsChild>
                <w:div w:id="24746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748303">
      <w:bodyDiv w:val="1"/>
      <w:marLeft w:val="0"/>
      <w:marRight w:val="0"/>
      <w:marTop w:val="0"/>
      <w:marBottom w:val="0"/>
      <w:divBdr>
        <w:top w:val="none" w:sz="0" w:space="0" w:color="auto"/>
        <w:left w:val="none" w:sz="0" w:space="0" w:color="auto"/>
        <w:bottom w:val="none" w:sz="0" w:space="0" w:color="auto"/>
        <w:right w:val="none" w:sz="0" w:space="0" w:color="auto"/>
      </w:divBdr>
      <w:divsChild>
        <w:div w:id="1018199697">
          <w:marLeft w:val="0"/>
          <w:marRight w:val="0"/>
          <w:marTop w:val="0"/>
          <w:marBottom w:val="0"/>
          <w:divBdr>
            <w:top w:val="none" w:sz="0" w:space="0" w:color="auto"/>
            <w:left w:val="none" w:sz="0" w:space="0" w:color="auto"/>
            <w:bottom w:val="none" w:sz="0" w:space="0" w:color="auto"/>
            <w:right w:val="none" w:sz="0" w:space="0" w:color="auto"/>
          </w:divBdr>
          <w:divsChild>
            <w:div w:id="1117019424">
              <w:marLeft w:val="0"/>
              <w:marRight w:val="0"/>
              <w:marTop w:val="0"/>
              <w:marBottom w:val="0"/>
              <w:divBdr>
                <w:top w:val="none" w:sz="0" w:space="0" w:color="auto"/>
                <w:left w:val="none" w:sz="0" w:space="0" w:color="auto"/>
                <w:bottom w:val="none" w:sz="0" w:space="0" w:color="auto"/>
                <w:right w:val="none" w:sz="0" w:space="0" w:color="auto"/>
              </w:divBdr>
              <w:divsChild>
                <w:div w:id="500238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orcid.org/0000-0002-0392-4351" TargetMode="External"/><Relationship Id="rId4" Type="http://schemas.openxmlformats.org/officeDocument/2006/relationships/hyperlink" Target="http://orcid.org/0000-0002-1975-5003"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853</Words>
  <Characters>4697</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anonimo</dc:creator>
  <cp:keywords/>
  <dc:description/>
  <cp:lastModifiedBy>anonimo</cp:lastModifiedBy>
  <cp:revision>2</cp:revision>
  <dcterms:created xsi:type="dcterms:W3CDTF">2018-06-24T19:28:00Z</dcterms:created>
  <dcterms:modified xsi:type="dcterms:W3CDTF">2018-06-24T19:47:00Z</dcterms:modified>
</cp:coreProperties>
</file>