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DE4" w:rsidRPr="00A92DE4" w:rsidRDefault="00A92DE4" w:rsidP="00A92DE4">
      <w:pPr>
        <w:spacing w:after="60" w:line="240" w:lineRule="auto"/>
        <w:rPr>
          <w:rFonts w:ascii="Times New Roman" w:hAnsi="Times New Roman" w:cs="Times New Roman"/>
          <w:b/>
          <w:sz w:val="24"/>
          <w:szCs w:val="24"/>
        </w:rPr>
      </w:pPr>
      <w:r w:rsidRPr="00A92DE4">
        <w:rPr>
          <w:rFonts w:ascii="Times New Roman" w:hAnsi="Times New Roman" w:cs="Times New Roman"/>
          <w:b/>
          <w:sz w:val="24"/>
          <w:szCs w:val="24"/>
        </w:rPr>
        <w:t>DIFERENCIAS POR SEXO EN EL NIVEL DE AUTOEFICACIA PERCIBIDA EN UNA MUESTRA DE ESTUDIANTES DE LA PROVINCIA DE CONCEPCIÓN ¿QUÉ PAPEL JUEGAN LOS ROLES DE GÉNERO EN LA EDUCACIÓN?</w:t>
      </w:r>
    </w:p>
    <w:p w:rsidR="00A92DE4" w:rsidRDefault="00A92DE4" w:rsidP="00A92DE4">
      <w:pPr>
        <w:spacing w:after="60" w:line="240" w:lineRule="auto"/>
        <w:rPr>
          <w:rFonts w:ascii="Times New Roman" w:hAnsi="Times New Roman" w:cs="Times New Roman"/>
          <w:sz w:val="24"/>
          <w:szCs w:val="24"/>
        </w:rPr>
      </w:pPr>
      <w:r w:rsidRPr="00A92DE4">
        <w:rPr>
          <w:rFonts w:ascii="Times New Roman" w:hAnsi="Times New Roman" w:cs="Times New Roman"/>
          <w:sz w:val="24"/>
          <w:szCs w:val="24"/>
          <w:lang w:val="en-US"/>
        </w:rPr>
        <w:t xml:space="preserve">DIFFERENCES BY SEX IN THE LEVEL OF PERCEIVED SELF-EFFICACY IN A SAMPLE OF STUDENTS FROM THE PROVINCE OF CONCEPCIÓN. </w:t>
      </w:r>
      <w:r w:rsidRPr="00A92DE4">
        <w:rPr>
          <w:rFonts w:ascii="Times New Roman" w:hAnsi="Times New Roman" w:cs="Times New Roman"/>
          <w:sz w:val="24"/>
          <w:szCs w:val="24"/>
        </w:rPr>
        <w:t>WHAT ROLE DO GENDER ROLES PLAY IN EDUCATION?</w:t>
      </w:r>
    </w:p>
    <w:p w:rsidR="00A92DE4" w:rsidRDefault="00A92DE4" w:rsidP="00A92DE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NAVARRO SALDAÑA GRACIA</w:t>
      </w:r>
    </w:p>
    <w:p w:rsidR="00A92DE4" w:rsidRDefault="00A92DE4" w:rsidP="00A92DE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FLORES OYARZO GABRIELA</w:t>
      </w:r>
    </w:p>
    <w:p w:rsidR="00A92DE4" w:rsidRDefault="00A92DE4" w:rsidP="00A92DE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GONZÁLEZ NAVARRO MARÍA-GRACIA</w:t>
      </w:r>
    </w:p>
    <w:p w:rsidR="00A92DE4" w:rsidRDefault="00A92DE4" w:rsidP="00A92DE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UNIVERSIDAD DE CONCEPCIÓN</w:t>
      </w:r>
    </w:p>
    <w:p w:rsidR="00A92DE4" w:rsidRDefault="00A92DE4" w:rsidP="00A92DE4">
      <w:pPr>
        <w:spacing w:after="60" w:line="240" w:lineRule="auto"/>
        <w:jc w:val="right"/>
        <w:rPr>
          <w:rFonts w:ascii="Times New Roman" w:hAnsi="Times New Roman" w:cs="Times New Roman"/>
          <w:sz w:val="24"/>
          <w:szCs w:val="24"/>
        </w:rPr>
      </w:pPr>
      <w:r w:rsidRPr="00A92DE4">
        <w:rPr>
          <w:rFonts w:ascii="Times New Roman" w:hAnsi="Times New Roman" w:cs="Times New Roman"/>
          <w:sz w:val="24"/>
          <w:szCs w:val="24"/>
        </w:rPr>
        <w:t>GNAVARRO@UDEC.CL</w:t>
      </w:r>
    </w:p>
    <w:p w:rsidR="00A92DE4" w:rsidRPr="0008223D" w:rsidRDefault="00A92DE4" w:rsidP="00A92DE4">
      <w:pPr>
        <w:spacing w:after="60" w:line="240" w:lineRule="auto"/>
        <w:jc w:val="both"/>
        <w:rPr>
          <w:rFonts w:ascii="Times New Roman" w:hAnsi="Times New Roman" w:cs="Times New Roman"/>
          <w:b/>
          <w:sz w:val="24"/>
        </w:rPr>
      </w:pPr>
      <w:r w:rsidRPr="0008223D">
        <w:rPr>
          <w:rFonts w:ascii="Times New Roman" w:hAnsi="Times New Roman" w:cs="Times New Roman"/>
          <w:b/>
          <w:sz w:val="24"/>
        </w:rPr>
        <w:t>Resumen</w:t>
      </w:r>
    </w:p>
    <w:p w:rsidR="00A92DE4" w:rsidRPr="0008223D" w:rsidRDefault="00A92DE4" w:rsidP="00A92DE4">
      <w:pPr>
        <w:spacing w:after="60"/>
        <w:jc w:val="both"/>
        <w:rPr>
          <w:rFonts w:ascii="Times New Roman" w:hAnsi="Times New Roman" w:cs="Times New Roman"/>
          <w:b/>
          <w:sz w:val="18"/>
        </w:rPr>
      </w:pPr>
      <w:r w:rsidRPr="0008223D">
        <w:rPr>
          <w:rFonts w:ascii="Times New Roman" w:hAnsi="Times New Roman" w:cs="Times New Roman"/>
          <w:sz w:val="18"/>
        </w:rPr>
        <w:t xml:space="preserve">A fin de conseguir el Desarrollo Sostenible, las Naciones Unidas han propuesto 17 objetivos a lograr para el año 2030, entre ellos, la Igualdad de Género. Es importante diferenciar los conceptos Sexo y Género, entendiendo el primero como las características físicas y biológicas de las personas, que permiten diferenciar entre Machos, Intersexuales y Hembras, mientras que el género es utilizado en lingüística para determinar su una persona es femenina o masculina. Este estudio forma parte de una investigación más amplia y tiene por objetivo identificar diferencias por sexo en la percepción de autoeficacia sobre las inteligencias múltiples planteadas por Gardner, en 495 estudiantes desde quinto básico a cuarto año de enseñanza media de la provincia de Concepción. Se aplicó el Inventario de Autoeficacia para Inteligencias Múltiples Revisado (IAMI-R), con cambios en su escala de valoración y en algunos ítems. Se </w:t>
      </w:r>
      <w:r w:rsidRPr="0008223D">
        <w:rPr>
          <w:rFonts w:ascii="Times New Roman" w:hAnsi="Times New Roman" w:cs="Times New Roman"/>
          <w:sz w:val="18"/>
          <w:lang w:val="es-ES"/>
        </w:rPr>
        <w:t xml:space="preserve">analizaron las diferencias de medias entre las dimensiones, para lo cual se empleó una t de </w:t>
      </w:r>
      <w:proofErr w:type="spellStart"/>
      <w:r w:rsidRPr="0008223D">
        <w:rPr>
          <w:rFonts w:ascii="Times New Roman" w:hAnsi="Times New Roman" w:cs="Times New Roman"/>
          <w:sz w:val="18"/>
          <w:lang w:val="es-ES"/>
        </w:rPr>
        <w:t>Student</w:t>
      </w:r>
      <w:proofErr w:type="spellEnd"/>
      <w:r w:rsidRPr="0008223D">
        <w:rPr>
          <w:rFonts w:ascii="Times New Roman" w:hAnsi="Times New Roman" w:cs="Times New Roman"/>
          <w:sz w:val="18"/>
          <w:lang w:val="es-ES"/>
        </w:rPr>
        <w:t xml:space="preserve"> para muestras independientes. Los hombres reportan puntajes más altos en las dimensiones Lógico-Matemático y </w:t>
      </w:r>
      <w:proofErr w:type="spellStart"/>
      <w:r w:rsidRPr="0008223D">
        <w:rPr>
          <w:rFonts w:ascii="Times New Roman" w:hAnsi="Times New Roman" w:cs="Times New Roman"/>
          <w:sz w:val="18"/>
          <w:lang w:val="es-ES"/>
        </w:rPr>
        <w:t>Cinestésico</w:t>
      </w:r>
      <w:proofErr w:type="spellEnd"/>
      <w:r w:rsidRPr="0008223D">
        <w:rPr>
          <w:rFonts w:ascii="Times New Roman" w:hAnsi="Times New Roman" w:cs="Times New Roman"/>
          <w:sz w:val="18"/>
          <w:lang w:val="es-ES"/>
        </w:rPr>
        <w:t xml:space="preserve">-Corporal, mientras que las mujeres reportan puntajes más altos en las dimensiones Naturalista, Musical, Interpersonal, Intrapersonal y Lingüística. Concluyéndose, a la luz de estos resultados, </w:t>
      </w:r>
      <w:r w:rsidRPr="0008223D">
        <w:rPr>
          <w:rFonts w:ascii="Times New Roman" w:hAnsi="Times New Roman" w:cs="Times New Roman"/>
          <w:sz w:val="18"/>
        </w:rPr>
        <w:t>la importancia de brindar oportunidades de desarrollo de forma igualitaria en hombres y mujeres, dotando de experiencias educativas que fortalezcan la percepción de autoeficacia de los/as estudiantes sin hacer diferencias discriminatorias según el sexo.</w:t>
      </w:r>
    </w:p>
    <w:p w:rsidR="00A92DE4" w:rsidRPr="00A92DE4" w:rsidRDefault="00A92DE4" w:rsidP="00A92DE4">
      <w:pPr>
        <w:spacing w:after="60" w:line="240" w:lineRule="auto"/>
        <w:jc w:val="both"/>
        <w:rPr>
          <w:rFonts w:ascii="Times New Roman" w:hAnsi="Times New Roman" w:cs="Times New Roman"/>
          <w:b/>
          <w:sz w:val="24"/>
          <w:lang w:val="en-US"/>
        </w:rPr>
      </w:pPr>
      <w:r w:rsidRPr="00A92DE4">
        <w:rPr>
          <w:rFonts w:ascii="Times New Roman" w:hAnsi="Times New Roman" w:cs="Times New Roman"/>
          <w:b/>
          <w:sz w:val="24"/>
          <w:lang w:val="en-US"/>
        </w:rPr>
        <w:t>Palabras Clave:</w:t>
      </w:r>
    </w:p>
    <w:p w:rsidR="00A92DE4" w:rsidRPr="00A92DE4" w:rsidRDefault="00A92DE4" w:rsidP="00A92DE4">
      <w:pPr>
        <w:spacing w:after="60"/>
        <w:jc w:val="center"/>
        <w:rPr>
          <w:rFonts w:ascii="Trebuchet MS" w:hAnsi="Trebuchet MS" w:cs="Times New Roman"/>
          <w:b/>
          <w:i/>
          <w:sz w:val="18"/>
          <w:lang w:val="en-US"/>
        </w:rPr>
      </w:pPr>
      <w:proofErr w:type="spellStart"/>
      <w:r w:rsidRPr="00A92DE4">
        <w:rPr>
          <w:rFonts w:ascii="Trebuchet MS" w:hAnsi="Trebuchet MS" w:cs="Times New Roman"/>
          <w:b/>
          <w:i/>
          <w:sz w:val="18"/>
          <w:lang w:val="en-US"/>
        </w:rPr>
        <w:t>Autoeficacia</w:t>
      </w:r>
      <w:proofErr w:type="spellEnd"/>
      <w:r w:rsidRPr="00A92DE4">
        <w:rPr>
          <w:rFonts w:ascii="Trebuchet MS" w:hAnsi="Trebuchet MS" w:cs="Times New Roman"/>
          <w:b/>
          <w:i/>
          <w:sz w:val="18"/>
          <w:lang w:val="en-US"/>
        </w:rPr>
        <w:t xml:space="preserve">, </w:t>
      </w:r>
      <w:proofErr w:type="spellStart"/>
      <w:r w:rsidRPr="00A92DE4">
        <w:rPr>
          <w:rFonts w:ascii="Trebuchet MS" w:hAnsi="Trebuchet MS" w:cs="Times New Roman"/>
          <w:b/>
          <w:i/>
          <w:sz w:val="18"/>
          <w:lang w:val="en-US"/>
        </w:rPr>
        <w:t>Género</w:t>
      </w:r>
      <w:proofErr w:type="spellEnd"/>
      <w:r w:rsidRPr="00A92DE4">
        <w:rPr>
          <w:rFonts w:ascii="Trebuchet MS" w:hAnsi="Trebuchet MS" w:cs="Times New Roman"/>
          <w:b/>
          <w:i/>
          <w:sz w:val="18"/>
          <w:lang w:val="en-US"/>
        </w:rPr>
        <w:t xml:space="preserve">, </w:t>
      </w:r>
      <w:proofErr w:type="spellStart"/>
      <w:r w:rsidRPr="00A92DE4">
        <w:rPr>
          <w:rFonts w:ascii="Trebuchet MS" w:hAnsi="Trebuchet MS" w:cs="Times New Roman"/>
          <w:b/>
          <w:i/>
          <w:sz w:val="18"/>
          <w:lang w:val="en-US"/>
        </w:rPr>
        <w:t>Inteligencias</w:t>
      </w:r>
      <w:proofErr w:type="spellEnd"/>
      <w:r w:rsidRPr="00A92DE4">
        <w:rPr>
          <w:rFonts w:ascii="Trebuchet MS" w:hAnsi="Trebuchet MS" w:cs="Times New Roman"/>
          <w:b/>
          <w:i/>
          <w:sz w:val="18"/>
          <w:lang w:val="en-US"/>
        </w:rPr>
        <w:t xml:space="preserve"> </w:t>
      </w:r>
      <w:proofErr w:type="spellStart"/>
      <w:r w:rsidRPr="00A92DE4">
        <w:rPr>
          <w:rFonts w:ascii="Trebuchet MS" w:hAnsi="Trebuchet MS" w:cs="Times New Roman"/>
          <w:b/>
          <w:i/>
          <w:sz w:val="18"/>
          <w:lang w:val="en-US"/>
        </w:rPr>
        <w:t>Múltiples</w:t>
      </w:r>
      <w:proofErr w:type="spellEnd"/>
      <w:r w:rsidRPr="00A92DE4">
        <w:rPr>
          <w:rFonts w:ascii="Trebuchet MS" w:hAnsi="Trebuchet MS" w:cs="Times New Roman"/>
          <w:b/>
          <w:i/>
          <w:sz w:val="18"/>
          <w:lang w:val="en-US"/>
        </w:rPr>
        <w:t xml:space="preserve">, Roles de </w:t>
      </w:r>
      <w:proofErr w:type="spellStart"/>
      <w:r w:rsidRPr="00A92DE4">
        <w:rPr>
          <w:rFonts w:ascii="Trebuchet MS" w:hAnsi="Trebuchet MS" w:cs="Times New Roman"/>
          <w:b/>
          <w:i/>
          <w:sz w:val="18"/>
          <w:lang w:val="en-US"/>
        </w:rPr>
        <w:t>género</w:t>
      </w:r>
      <w:proofErr w:type="spellEnd"/>
      <w:r w:rsidRPr="00A92DE4">
        <w:rPr>
          <w:rFonts w:ascii="Trebuchet MS" w:hAnsi="Trebuchet MS" w:cs="Times New Roman"/>
          <w:b/>
          <w:i/>
          <w:sz w:val="18"/>
          <w:lang w:val="en-US"/>
        </w:rPr>
        <w:t xml:space="preserve">, </w:t>
      </w:r>
      <w:proofErr w:type="spellStart"/>
      <w:r w:rsidRPr="00A92DE4">
        <w:rPr>
          <w:rFonts w:ascii="Trebuchet MS" w:hAnsi="Trebuchet MS" w:cs="Times New Roman"/>
          <w:b/>
          <w:i/>
          <w:sz w:val="18"/>
          <w:lang w:val="en-US"/>
        </w:rPr>
        <w:t>Sexo</w:t>
      </w:r>
      <w:proofErr w:type="spellEnd"/>
    </w:p>
    <w:p w:rsidR="00A92DE4" w:rsidRPr="0008223D" w:rsidRDefault="00A92DE4" w:rsidP="00A92DE4">
      <w:pPr>
        <w:spacing w:after="60" w:line="240" w:lineRule="auto"/>
        <w:jc w:val="both"/>
        <w:rPr>
          <w:rFonts w:ascii="Times New Roman" w:hAnsi="Times New Roman" w:cs="Times New Roman"/>
          <w:b/>
          <w:sz w:val="24"/>
          <w:lang w:val="en-US"/>
        </w:rPr>
      </w:pPr>
      <w:r w:rsidRPr="0008223D">
        <w:rPr>
          <w:rFonts w:ascii="Times New Roman" w:hAnsi="Times New Roman" w:cs="Times New Roman"/>
          <w:b/>
          <w:sz w:val="24"/>
          <w:lang w:val="en-US"/>
        </w:rPr>
        <w:t>Abstract</w:t>
      </w:r>
    </w:p>
    <w:p w:rsidR="00A92DE4" w:rsidRPr="0008223D" w:rsidRDefault="00A92DE4" w:rsidP="00A92DE4">
      <w:pPr>
        <w:spacing w:after="60"/>
        <w:jc w:val="both"/>
        <w:rPr>
          <w:rFonts w:ascii="Times New Roman" w:hAnsi="Times New Roman" w:cs="Times New Roman"/>
          <w:i/>
          <w:sz w:val="18"/>
          <w:lang w:val="en-US"/>
        </w:rPr>
      </w:pPr>
      <w:r w:rsidRPr="0008223D">
        <w:rPr>
          <w:rFonts w:ascii="Times New Roman" w:hAnsi="Times New Roman" w:cs="Times New Roman"/>
          <w:i/>
          <w:sz w:val="18"/>
          <w:lang w:val="en-US"/>
        </w:rPr>
        <w:t xml:space="preserve">In order to achieve Sustainable Development, the United Nations has proposed 17 goals to achieve by the year 2030, among them, Gender Equality. It is important to differentiate the concepts Sex and Gender, understanding the first as the physical and biological characteristics of people, which allow </w:t>
      </w:r>
      <w:proofErr w:type="gramStart"/>
      <w:r w:rsidRPr="0008223D">
        <w:rPr>
          <w:rFonts w:ascii="Times New Roman" w:hAnsi="Times New Roman" w:cs="Times New Roman"/>
          <w:i/>
          <w:sz w:val="18"/>
          <w:lang w:val="en-US"/>
        </w:rPr>
        <w:t>to differentiate</w:t>
      </w:r>
      <w:proofErr w:type="gramEnd"/>
      <w:r w:rsidRPr="0008223D">
        <w:rPr>
          <w:rFonts w:ascii="Times New Roman" w:hAnsi="Times New Roman" w:cs="Times New Roman"/>
          <w:i/>
          <w:sz w:val="18"/>
          <w:lang w:val="en-US"/>
        </w:rPr>
        <w:t xml:space="preserve"> between Males, Intersex and Female, while Gender is used in linguistics to define whether a person is female or male. This study is part of a larger research and aims to identify differences in the perception of self-efficacy on multiple intelligences raised by Gardner between men and women, in 495 students from fifth grade to fourth year of high school in the province of Concepción. The Self-Efficacy Inventory for Multiple Intelligences Reviewed (IAMI-R) </w:t>
      </w:r>
      <w:proofErr w:type="gramStart"/>
      <w:r w:rsidRPr="0008223D">
        <w:rPr>
          <w:rFonts w:ascii="Times New Roman" w:hAnsi="Times New Roman" w:cs="Times New Roman"/>
          <w:i/>
          <w:sz w:val="18"/>
          <w:lang w:val="en-US"/>
        </w:rPr>
        <w:t>was applied</w:t>
      </w:r>
      <w:proofErr w:type="gramEnd"/>
      <w:r w:rsidRPr="0008223D">
        <w:rPr>
          <w:rFonts w:ascii="Times New Roman" w:hAnsi="Times New Roman" w:cs="Times New Roman"/>
          <w:i/>
          <w:sz w:val="18"/>
          <w:lang w:val="en-US"/>
        </w:rPr>
        <w:t xml:space="preserve">, with changes in its scale of assessment and in some items. A factorial and reliability analysis of the modified instrument </w:t>
      </w:r>
      <w:proofErr w:type="gramStart"/>
      <w:r w:rsidRPr="0008223D">
        <w:rPr>
          <w:rFonts w:ascii="Times New Roman" w:hAnsi="Times New Roman" w:cs="Times New Roman"/>
          <w:i/>
          <w:sz w:val="18"/>
          <w:lang w:val="en-US"/>
        </w:rPr>
        <w:t>was performed</w:t>
      </w:r>
      <w:proofErr w:type="gramEnd"/>
      <w:r w:rsidRPr="0008223D">
        <w:rPr>
          <w:rFonts w:ascii="Times New Roman" w:hAnsi="Times New Roman" w:cs="Times New Roman"/>
          <w:i/>
          <w:sz w:val="18"/>
          <w:lang w:val="en-US"/>
        </w:rPr>
        <w:t>, and the differences in means between the dimensions were analyzed, for which a Student t test was used for independent samples. Men report higher scores in the Logical-Mathematical and Kinesthetic-Corporal dimensions, while women report higher scores in the Naturalistic, Musical, Interpersonal, Intrapersonal and Linguistic dimensions. Concluding, in light of the results obtained, the importance of providing development opportunities in an equal way in men and women, providing educational experiences that strengthen the perception of self-efficacy of the students without discriminating according to sex.</w:t>
      </w:r>
    </w:p>
    <w:p w:rsidR="00A92DE4" w:rsidRPr="005E25AB" w:rsidRDefault="00A92DE4" w:rsidP="00A92DE4">
      <w:pPr>
        <w:spacing w:after="60" w:line="240" w:lineRule="auto"/>
        <w:jc w:val="both"/>
        <w:rPr>
          <w:rFonts w:ascii="Times New Roman" w:hAnsi="Times New Roman" w:cs="Times New Roman"/>
          <w:sz w:val="24"/>
          <w:lang w:val="en-US"/>
        </w:rPr>
      </w:pPr>
      <w:r w:rsidRPr="005E25AB">
        <w:rPr>
          <w:rFonts w:ascii="Times New Roman" w:hAnsi="Times New Roman" w:cs="Times New Roman"/>
          <w:b/>
          <w:sz w:val="24"/>
          <w:lang w:val="en-US"/>
        </w:rPr>
        <w:t>Key Word</w:t>
      </w:r>
      <w:r>
        <w:rPr>
          <w:rFonts w:ascii="Times New Roman" w:hAnsi="Times New Roman" w:cs="Times New Roman"/>
          <w:b/>
          <w:sz w:val="24"/>
          <w:lang w:val="en-US"/>
        </w:rPr>
        <w:t>s</w:t>
      </w:r>
    </w:p>
    <w:p w:rsidR="00A92DE4" w:rsidRPr="005E25AB" w:rsidRDefault="00A92DE4" w:rsidP="00A92DE4">
      <w:pPr>
        <w:spacing w:after="60" w:line="240" w:lineRule="auto"/>
        <w:jc w:val="center"/>
        <w:rPr>
          <w:rFonts w:ascii="Times New Roman" w:hAnsi="Times New Roman" w:cs="Times New Roman"/>
          <w:b/>
          <w:i/>
          <w:sz w:val="18"/>
          <w:lang w:val="en-US"/>
        </w:rPr>
      </w:pPr>
      <w:r w:rsidRPr="005E25AB">
        <w:rPr>
          <w:rFonts w:ascii="Times New Roman" w:hAnsi="Times New Roman" w:cs="Times New Roman"/>
          <w:b/>
          <w:i/>
          <w:sz w:val="18"/>
          <w:lang w:val="en-US"/>
        </w:rPr>
        <w:t>Gender, Gender roles</w:t>
      </w:r>
      <w:r>
        <w:rPr>
          <w:rFonts w:ascii="Times New Roman" w:hAnsi="Times New Roman" w:cs="Times New Roman"/>
          <w:b/>
          <w:i/>
          <w:sz w:val="18"/>
          <w:lang w:val="en-US"/>
        </w:rPr>
        <w:t>,</w:t>
      </w:r>
      <w:r w:rsidRPr="005E25AB">
        <w:rPr>
          <w:rFonts w:ascii="Times New Roman" w:hAnsi="Times New Roman" w:cs="Times New Roman"/>
          <w:b/>
          <w:i/>
          <w:sz w:val="18"/>
          <w:lang w:val="en-US"/>
        </w:rPr>
        <w:t xml:space="preserve"> Multiple </w:t>
      </w:r>
      <w:proofErr w:type="gramStart"/>
      <w:r w:rsidRPr="005E25AB">
        <w:rPr>
          <w:rFonts w:ascii="Times New Roman" w:hAnsi="Times New Roman" w:cs="Times New Roman"/>
          <w:b/>
          <w:i/>
          <w:sz w:val="18"/>
          <w:lang w:val="en-US"/>
        </w:rPr>
        <w:t xml:space="preserve">Intelligences </w:t>
      </w:r>
      <w:r>
        <w:rPr>
          <w:rFonts w:ascii="Times New Roman" w:hAnsi="Times New Roman" w:cs="Times New Roman"/>
          <w:b/>
          <w:i/>
          <w:sz w:val="18"/>
          <w:lang w:val="en-US"/>
        </w:rPr>
        <w:t>,</w:t>
      </w:r>
      <w:proofErr w:type="gramEnd"/>
      <w:r>
        <w:rPr>
          <w:rFonts w:ascii="Times New Roman" w:hAnsi="Times New Roman" w:cs="Times New Roman"/>
          <w:b/>
          <w:i/>
          <w:sz w:val="18"/>
          <w:lang w:val="en-US"/>
        </w:rPr>
        <w:t xml:space="preserve"> Self-efficacy, Sex</w:t>
      </w:r>
    </w:p>
    <w:p w:rsidR="00A92DE4" w:rsidRPr="00A92DE4" w:rsidRDefault="00A92DE4" w:rsidP="00A92DE4">
      <w:pPr>
        <w:spacing w:after="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542EE5" w:rsidRPr="00A92DE4" w:rsidRDefault="00A92DE4">
      <w:pPr>
        <w:rPr>
          <w:rFonts w:ascii="Times New Roman" w:hAnsi="Times New Roman" w:cs="Times New Roman"/>
          <w:b/>
          <w:sz w:val="24"/>
          <w:lang w:val="en-US"/>
        </w:rPr>
      </w:pPr>
      <w:proofErr w:type="spellStart"/>
      <w:r w:rsidRPr="00A92DE4">
        <w:rPr>
          <w:rFonts w:ascii="Times New Roman" w:hAnsi="Times New Roman" w:cs="Times New Roman"/>
          <w:b/>
          <w:sz w:val="24"/>
          <w:lang w:val="en-US"/>
        </w:rPr>
        <w:t>Sobre</w:t>
      </w:r>
      <w:proofErr w:type="spellEnd"/>
      <w:r w:rsidRPr="00A92DE4">
        <w:rPr>
          <w:rFonts w:ascii="Times New Roman" w:hAnsi="Times New Roman" w:cs="Times New Roman"/>
          <w:b/>
          <w:sz w:val="24"/>
          <w:lang w:val="en-US"/>
        </w:rPr>
        <w:t xml:space="preserve"> las </w:t>
      </w:r>
      <w:proofErr w:type="spellStart"/>
      <w:r w:rsidRPr="00A92DE4">
        <w:rPr>
          <w:rFonts w:ascii="Times New Roman" w:hAnsi="Times New Roman" w:cs="Times New Roman"/>
          <w:b/>
          <w:sz w:val="24"/>
          <w:lang w:val="en-US"/>
        </w:rPr>
        <w:t>autoras</w:t>
      </w:r>
      <w:proofErr w:type="spellEnd"/>
    </w:p>
    <w:p w:rsidR="00A92DE4" w:rsidRPr="00A92DE4" w:rsidRDefault="00A92DE4">
      <w:pPr>
        <w:rPr>
          <w:rFonts w:ascii="Times New Roman" w:hAnsi="Times New Roman" w:cs="Times New Roman"/>
          <w:sz w:val="24"/>
        </w:rPr>
      </w:pPr>
      <w:bookmarkStart w:id="0" w:name="_GoBack"/>
      <w:r w:rsidRPr="00A92DE4">
        <w:rPr>
          <w:rFonts w:ascii="Times New Roman" w:hAnsi="Times New Roman" w:cs="Times New Roman"/>
          <w:sz w:val="24"/>
        </w:rPr>
        <w:lastRenderedPageBreak/>
        <w:t>GRACIA NAVARRO SALDAÑA,</w:t>
      </w:r>
      <w:r>
        <w:rPr>
          <w:rFonts w:ascii="Times New Roman" w:hAnsi="Times New Roman" w:cs="Times New Roman"/>
          <w:sz w:val="24"/>
        </w:rPr>
        <w:t xml:space="preserve"> </w:t>
      </w:r>
      <w:r w:rsidRPr="00A92DE4">
        <w:rPr>
          <w:rFonts w:ascii="Times New Roman" w:hAnsi="Times New Roman" w:cs="Times New Roman"/>
          <w:sz w:val="24"/>
        </w:rPr>
        <w:t>DOCTORA EN EDUCACIÓN, MAGÍSTER EN RESPONSABILIDAD SOCIAL CORPORATIVA</w:t>
      </w:r>
    </w:p>
    <w:p w:rsidR="00A92DE4" w:rsidRDefault="00A92DE4">
      <w:pPr>
        <w:rPr>
          <w:rFonts w:ascii="Times New Roman" w:hAnsi="Times New Roman" w:cs="Times New Roman"/>
          <w:sz w:val="24"/>
        </w:rPr>
      </w:pPr>
      <w:r w:rsidRPr="00A92DE4">
        <w:rPr>
          <w:rFonts w:ascii="Times New Roman" w:hAnsi="Times New Roman" w:cs="Times New Roman"/>
          <w:sz w:val="24"/>
        </w:rPr>
        <w:t>GABRIELA FLORES</w:t>
      </w:r>
      <w:r>
        <w:rPr>
          <w:rFonts w:ascii="Times New Roman" w:hAnsi="Times New Roman" w:cs="Times New Roman"/>
          <w:sz w:val="24"/>
        </w:rPr>
        <w:t xml:space="preserve"> </w:t>
      </w:r>
      <w:r w:rsidRPr="00A92DE4">
        <w:rPr>
          <w:rFonts w:ascii="Times New Roman" w:hAnsi="Times New Roman" w:cs="Times New Roman"/>
          <w:sz w:val="24"/>
        </w:rPr>
        <w:t>OYARZO</w:t>
      </w:r>
      <w:r>
        <w:rPr>
          <w:rFonts w:ascii="Times New Roman" w:hAnsi="Times New Roman" w:cs="Times New Roman"/>
          <w:sz w:val="24"/>
        </w:rPr>
        <w:t xml:space="preserve">, </w:t>
      </w:r>
      <w:r w:rsidRPr="00A92DE4">
        <w:rPr>
          <w:rFonts w:ascii="Times New Roman" w:hAnsi="Times New Roman" w:cs="Times New Roman"/>
          <w:sz w:val="24"/>
        </w:rPr>
        <w:t>PSICÓLOGA, LICENCIADA EN PSICOLOGÍA</w:t>
      </w:r>
    </w:p>
    <w:p w:rsidR="00A92DE4" w:rsidRPr="00A92DE4" w:rsidRDefault="00A92DE4">
      <w:pPr>
        <w:rPr>
          <w:rFonts w:ascii="Times New Roman" w:hAnsi="Times New Roman" w:cs="Times New Roman"/>
          <w:sz w:val="24"/>
        </w:rPr>
      </w:pPr>
      <w:r>
        <w:rPr>
          <w:rFonts w:ascii="Times New Roman" w:hAnsi="Times New Roman" w:cs="Times New Roman"/>
          <w:sz w:val="24"/>
        </w:rPr>
        <w:t xml:space="preserve">MARÍA-GRACIA GONZÁLEZ NAVARRO, </w:t>
      </w:r>
      <w:r w:rsidRPr="00A92DE4">
        <w:rPr>
          <w:rFonts w:ascii="Times New Roman" w:hAnsi="Times New Roman" w:cs="Times New Roman"/>
          <w:sz w:val="24"/>
        </w:rPr>
        <w:t>MED PSYCHOLOGY AND EDUCATION, PSICÓLOGA</w:t>
      </w:r>
    </w:p>
    <w:bookmarkEnd w:id="0"/>
    <w:p w:rsidR="00A92DE4" w:rsidRPr="00A92DE4" w:rsidRDefault="00A92DE4">
      <w:pPr>
        <w:rPr>
          <w:rFonts w:ascii="Times New Roman" w:hAnsi="Times New Roman" w:cs="Times New Roman"/>
          <w:sz w:val="24"/>
        </w:rPr>
      </w:pPr>
    </w:p>
    <w:sectPr w:rsidR="00A92DE4" w:rsidRPr="00A92D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E4"/>
    <w:rsid w:val="00542EE5"/>
    <w:rsid w:val="00A92D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EA3D7-D40F-4F7C-BE8A-3E2F228D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DE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2D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621</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UnIDD 1</dc:creator>
  <cp:keywords/>
  <dc:description/>
  <cp:lastModifiedBy>Notebook UnIDD 1</cp:lastModifiedBy>
  <cp:revision>1</cp:revision>
  <dcterms:created xsi:type="dcterms:W3CDTF">2018-05-22T20:37:00Z</dcterms:created>
  <dcterms:modified xsi:type="dcterms:W3CDTF">2018-05-22T20:46:00Z</dcterms:modified>
</cp:coreProperties>
</file>